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FF6B07" w14:textId="77777777" w:rsidR="00AD2699" w:rsidRDefault="00BB173A" w:rsidP="00BB173A">
      <w:pPr>
        <w:shd w:val="clear" w:color="auto" w:fill="FFFFFF"/>
        <w:spacing w:before="100" w:beforeAutospacing="1" w:after="100" w:afterAutospacing="1"/>
        <w:jc w:val="center"/>
        <w:rPr>
          <w:rFonts w:ascii="TimesNewRomanPS" w:eastAsia="Times New Roman" w:hAnsi="TimesNewRomanPS" w:cs="Times New Roman"/>
          <w:b/>
          <w:bCs/>
          <w:sz w:val="28"/>
          <w:szCs w:val="28"/>
          <w:lang w:eastAsia="fr-CA"/>
        </w:rPr>
      </w:pPr>
      <w:r w:rsidRPr="00BB173A">
        <w:rPr>
          <w:rFonts w:ascii="TimesNewRomanPS" w:eastAsia="Times New Roman" w:hAnsi="TimesNewRomanPS" w:cs="Times New Roman"/>
          <w:b/>
          <w:bCs/>
          <w:sz w:val="28"/>
          <w:szCs w:val="28"/>
          <w:lang w:eastAsia="fr-CA"/>
        </w:rPr>
        <w:t xml:space="preserve">Bourses de congrès internationaux PROTEO pour </w:t>
      </w:r>
      <w:r w:rsidR="00554708" w:rsidRPr="00BB173A">
        <w:rPr>
          <w:rFonts w:ascii="TimesNewRomanPS" w:eastAsia="Times New Roman" w:hAnsi="TimesNewRomanPS" w:cs="Times New Roman"/>
          <w:b/>
          <w:bCs/>
          <w:sz w:val="28"/>
          <w:szCs w:val="28"/>
          <w:lang w:eastAsia="fr-CA"/>
        </w:rPr>
        <w:t>étudiante</w:t>
      </w:r>
      <w:r w:rsidR="00554708" w:rsidRPr="00723904">
        <w:rPr>
          <w:rFonts w:ascii="TimesNewRomanPS" w:eastAsia="Times New Roman" w:hAnsi="TimesNewRomanPS" w:cs="Times New Roman"/>
          <w:b/>
          <w:bCs/>
          <w:sz w:val="28"/>
          <w:szCs w:val="28"/>
          <w:lang w:eastAsia="fr-CA"/>
        </w:rPr>
        <w:t>s</w:t>
      </w:r>
      <w:r w:rsidR="00554708">
        <w:rPr>
          <w:rFonts w:ascii="TimesNewRomanPS" w:eastAsia="Times New Roman" w:hAnsi="TimesNewRomanPS" w:cs="Times New Roman"/>
          <w:b/>
          <w:bCs/>
          <w:sz w:val="28"/>
          <w:szCs w:val="28"/>
          <w:lang w:eastAsia="fr-CA"/>
        </w:rPr>
        <w:t xml:space="preserve"> et étudiants</w:t>
      </w:r>
      <w:r w:rsidRPr="00BB173A">
        <w:rPr>
          <w:rFonts w:ascii="TimesNewRomanPS" w:eastAsia="Times New Roman" w:hAnsi="TimesNewRomanPS" w:cs="Times New Roman"/>
          <w:b/>
          <w:bCs/>
          <w:sz w:val="28"/>
          <w:szCs w:val="28"/>
          <w:lang w:eastAsia="fr-CA"/>
        </w:rPr>
        <w:t xml:space="preserve"> </w:t>
      </w:r>
      <w:r w:rsidR="00554708" w:rsidRPr="00BB173A">
        <w:rPr>
          <w:rFonts w:ascii="TimesNewRomanPS" w:eastAsia="Times New Roman" w:hAnsi="TimesNewRomanPS" w:cs="Times New Roman"/>
          <w:b/>
          <w:bCs/>
          <w:sz w:val="28"/>
          <w:szCs w:val="28"/>
          <w:lang w:eastAsia="fr-CA"/>
        </w:rPr>
        <w:t>gradués</w:t>
      </w:r>
      <w:r w:rsidRPr="00BB173A">
        <w:rPr>
          <w:rFonts w:ascii="TimesNewRomanPS" w:eastAsia="Times New Roman" w:hAnsi="TimesNewRomanPS" w:cs="Times New Roman"/>
          <w:b/>
          <w:bCs/>
          <w:sz w:val="28"/>
          <w:szCs w:val="28"/>
          <w:lang w:eastAsia="fr-CA"/>
        </w:rPr>
        <w:t xml:space="preserve"> et stagiaires postdoctoraux</w:t>
      </w:r>
      <w:r w:rsidRPr="00BB173A">
        <w:rPr>
          <w:rFonts w:ascii="TimesNewRomanPS" w:eastAsia="Times New Roman" w:hAnsi="TimesNewRomanPS" w:cs="Times New Roman"/>
          <w:b/>
          <w:bCs/>
          <w:sz w:val="28"/>
          <w:szCs w:val="28"/>
          <w:lang w:eastAsia="fr-CA"/>
        </w:rPr>
        <w:br/>
      </w:r>
    </w:p>
    <w:p w14:paraId="626F1FA0" w14:textId="6AE0613E" w:rsidR="00BB173A" w:rsidRPr="00BB173A" w:rsidRDefault="00BB173A" w:rsidP="00BB173A">
      <w:pPr>
        <w:shd w:val="clear" w:color="auto" w:fill="FFFFFF"/>
        <w:spacing w:before="100" w:beforeAutospacing="1" w:after="100" w:afterAutospacing="1"/>
        <w:jc w:val="center"/>
        <w:rPr>
          <w:rFonts w:ascii="Times New Roman" w:eastAsia="Times New Roman" w:hAnsi="Times New Roman" w:cs="Times New Roman"/>
          <w:lang w:eastAsia="fr-CA"/>
        </w:rPr>
      </w:pPr>
      <w:r w:rsidRPr="00BB173A">
        <w:rPr>
          <w:rFonts w:ascii="TimesNewRomanPS" w:eastAsia="Times New Roman" w:hAnsi="TimesNewRomanPS" w:cs="Times New Roman"/>
          <w:b/>
          <w:bCs/>
          <w:sz w:val="28"/>
          <w:szCs w:val="28"/>
          <w:lang w:eastAsia="fr-CA"/>
        </w:rPr>
        <w:t>Règlements et procédures</w:t>
      </w:r>
    </w:p>
    <w:p w14:paraId="5C1D383B" w14:textId="77777777" w:rsidR="00BB173A" w:rsidRPr="00BB173A" w:rsidRDefault="00BB173A" w:rsidP="00BB173A">
      <w:pPr>
        <w:shd w:val="clear" w:color="auto" w:fill="FFFFFF"/>
        <w:spacing w:before="100" w:beforeAutospacing="1" w:after="100" w:afterAutospacing="1"/>
        <w:jc w:val="both"/>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1. Objectifs </w:t>
      </w:r>
    </w:p>
    <w:p w14:paraId="680319FB" w14:textId="33B8140D" w:rsidR="00BB173A" w:rsidRPr="00BB173A" w:rsidRDefault="00BB173A" w:rsidP="00BB173A">
      <w:pPr>
        <w:shd w:val="clear" w:color="auto" w:fill="FFFFFF"/>
        <w:spacing w:before="100" w:beforeAutospacing="1" w:after="100" w:afterAutospacing="1"/>
        <w:jc w:val="both"/>
        <w:rPr>
          <w:rFonts w:ascii="Times New Roman" w:eastAsia="Times New Roman" w:hAnsi="Times New Roman" w:cs="Times New Roman"/>
          <w:lang w:eastAsia="fr-CA"/>
        </w:rPr>
      </w:pPr>
      <w:r w:rsidRPr="00BB173A">
        <w:rPr>
          <w:rFonts w:ascii="TimesNewRomanPSMT" w:eastAsia="Times New Roman" w:hAnsi="TimesNewRomanPSMT" w:cs="Times New Roman"/>
          <w:lang w:eastAsia="fr-CA"/>
        </w:rPr>
        <w:t>Les bourses de congrès visent à favoriser la participation active à des congrès</w:t>
      </w:r>
      <w:r w:rsidRPr="00723904">
        <w:rPr>
          <w:rFonts w:ascii="TimesNewRomanPSMT" w:eastAsia="Times New Roman" w:hAnsi="TimesNewRomanPSMT" w:cs="Times New Roman"/>
          <w:lang w:eastAsia="fr-CA"/>
        </w:rPr>
        <w:t xml:space="preserve"> </w:t>
      </w:r>
      <w:r w:rsidRPr="00BB173A">
        <w:rPr>
          <w:rFonts w:ascii="TimesNewRomanPSMT" w:eastAsia="Times New Roman" w:hAnsi="TimesNewRomanPSMT" w:cs="Times New Roman"/>
          <w:lang w:eastAsia="fr-CA"/>
        </w:rPr>
        <w:t>d’envergure internationale des membres étudiants de PROTEO inscrits aux 2</w:t>
      </w:r>
      <w:r w:rsidRPr="00BB173A">
        <w:rPr>
          <w:rFonts w:ascii="TimesNewRomanPSMT" w:eastAsia="Times New Roman" w:hAnsi="TimesNewRomanPSMT" w:cs="Times New Roman"/>
          <w:position w:val="8"/>
          <w:sz w:val="16"/>
          <w:szCs w:val="16"/>
          <w:lang w:eastAsia="fr-CA"/>
        </w:rPr>
        <w:t xml:space="preserve">e </w:t>
      </w:r>
      <w:r w:rsidRPr="00BB173A">
        <w:rPr>
          <w:rFonts w:ascii="TimesNewRomanPSMT" w:eastAsia="Times New Roman" w:hAnsi="TimesNewRomanPSMT" w:cs="Times New Roman"/>
          <w:lang w:eastAsia="fr-CA"/>
        </w:rPr>
        <w:t>et 3</w:t>
      </w:r>
      <w:r w:rsidRPr="00BB173A">
        <w:rPr>
          <w:rFonts w:ascii="TimesNewRomanPSMT" w:eastAsia="Times New Roman" w:hAnsi="TimesNewRomanPSMT" w:cs="Times New Roman"/>
          <w:position w:val="8"/>
          <w:sz w:val="16"/>
          <w:szCs w:val="16"/>
          <w:lang w:eastAsia="fr-CA"/>
        </w:rPr>
        <w:t xml:space="preserve">e </w:t>
      </w:r>
      <w:r w:rsidRPr="00BB173A">
        <w:rPr>
          <w:rFonts w:ascii="TimesNewRomanPSMT" w:eastAsia="Times New Roman" w:hAnsi="TimesNewRomanPSMT" w:cs="Times New Roman"/>
          <w:lang w:eastAsia="fr-CA"/>
        </w:rPr>
        <w:t xml:space="preserve">cycles et des membres stagiaires postdoctoraux de PROTEO. </w:t>
      </w:r>
      <w:r w:rsidR="009F058E" w:rsidRPr="009F058E">
        <w:rPr>
          <w:rFonts w:ascii="TimesNewRomanPSMT" w:eastAsia="Times New Roman" w:hAnsi="TimesNewRomanPSMT" w:cs="Times New Roman"/>
          <w:lang w:eastAsia="fr-CA"/>
        </w:rPr>
        <w:t>Un congrès international est une rencontre où des participant.e.s provenant de différents pays se rencontrent pour échanger sur un thème défini</w:t>
      </w:r>
      <w:r w:rsidR="009F058E">
        <w:rPr>
          <w:rFonts w:ascii="TimesNewRomanPSMT" w:eastAsia="Times New Roman" w:hAnsi="TimesNewRomanPSMT" w:cs="Times New Roman"/>
          <w:lang w:eastAsia="fr-CA"/>
        </w:rPr>
        <w:t xml:space="preserve">. </w:t>
      </w:r>
      <w:r w:rsidRPr="00BB173A">
        <w:rPr>
          <w:rFonts w:ascii="TimesNewRomanPSMT" w:eastAsia="Times New Roman" w:hAnsi="TimesNewRomanPSMT" w:cs="Times New Roman"/>
          <w:lang w:eastAsia="fr-CA"/>
        </w:rPr>
        <w:t>Participer à un congrès</w:t>
      </w:r>
      <w:r w:rsidR="000656A4">
        <w:rPr>
          <w:rFonts w:ascii="TimesNewRomanPSMT" w:eastAsia="Times New Roman" w:hAnsi="TimesNewRomanPSMT" w:cs="Times New Roman"/>
          <w:lang w:eastAsia="fr-CA"/>
        </w:rPr>
        <w:t xml:space="preserve"> </w:t>
      </w:r>
      <w:r w:rsidRPr="00BB173A">
        <w:rPr>
          <w:rFonts w:ascii="TimesNewRomanPSMT" w:eastAsia="Times New Roman" w:hAnsi="TimesNewRomanPSMT" w:cs="Times New Roman"/>
          <w:lang w:eastAsia="fr-CA"/>
        </w:rPr>
        <w:t xml:space="preserve">est une </w:t>
      </w:r>
      <w:r w:rsidR="000656A4" w:rsidRPr="00BB173A">
        <w:rPr>
          <w:rFonts w:ascii="TimesNewRomanPSMT" w:eastAsia="Times New Roman" w:hAnsi="TimesNewRomanPSMT" w:cs="Times New Roman"/>
          <w:lang w:eastAsia="fr-CA"/>
        </w:rPr>
        <w:t>expérience</w:t>
      </w:r>
      <w:r w:rsidRPr="00BB173A">
        <w:rPr>
          <w:rFonts w:ascii="TimesNewRomanPSMT" w:eastAsia="Times New Roman" w:hAnsi="TimesNewRomanPSMT" w:cs="Times New Roman"/>
          <w:lang w:eastAsia="fr-CA"/>
        </w:rPr>
        <w:t xml:space="preserve"> profitable sur plusieurs plans (présentation de résultats scientifiques, acquisition de nouvelles connaissances, </w:t>
      </w:r>
      <w:r w:rsidR="000656A4" w:rsidRPr="00BB173A">
        <w:rPr>
          <w:rFonts w:ascii="TimesNewRomanPSMT" w:eastAsia="Times New Roman" w:hAnsi="TimesNewRomanPSMT" w:cs="Times New Roman"/>
          <w:lang w:eastAsia="fr-CA"/>
        </w:rPr>
        <w:t>réseautage</w:t>
      </w:r>
      <w:r w:rsidRPr="00BB173A">
        <w:rPr>
          <w:rFonts w:ascii="TimesNewRomanPSMT" w:eastAsia="Times New Roman" w:hAnsi="TimesNewRomanPSMT" w:cs="Times New Roman"/>
          <w:lang w:eastAsia="fr-CA"/>
        </w:rPr>
        <w:t xml:space="preserve">, culture). </w:t>
      </w:r>
    </w:p>
    <w:p w14:paraId="5A089743" w14:textId="77777777" w:rsidR="00BB173A" w:rsidRPr="00BB173A" w:rsidRDefault="00BB173A" w:rsidP="00BB173A">
      <w:pPr>
        <w:shd w:val="clear" w:color="auto" w:fill="FFFFFF"/>
        <w:spacing w:before="100" w:beforeAutospacing="1" w:after="100" w:afterAutospacing="1"/>
        <w:jc w:val="both"/>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2. Description des bourses </w:t>
      </w:r>
    </w:p>
    <w:p w14:paraId="169FC075" w14:textId="4B1475B7" w:rsidR="00BB173A" w:rsidRPr="00BB173A" w:rsidRDefault="00C2351E" w:rsidP="00BB173A">
      <w:pPr>
        <w:shd w:val="clear" w:color="auto" w:fill="FFFFFF"/>
        <w:spacing w:before="100" w:beforeAutospacing="1" w:after="100" w:afterAutospacing="1"/>
        <w:jc w:val="both"/>
        <w:rPr>
          <w:rFonts w:ascii="Times New Roman" w:eastAsia="Times New Roman" w:hAnsi="Times New Roman" w:cs="Times New Roman"/>
          <w:lang w:eastAsia="fr-CA"/>
        </w:rPr>
      </w:pPr>
      <w:r>
        <w:rPr>
          <w:rFonts w:ascii="TimesNewRomanPSMT" w:eastAsia="Times New Roman" w:hAnsi="TimesNewRomanPSMT" w:cs="Times New Roman"/>
          <w:lang w:eastAsia="fr-CA"/>
        </w:rPr>
        <w:t xml:space="preserve">Des bourses </w:t>
      </w:r>
      <w:r w:rsidR="00BB173A" w:rsidRPr="00BB173A">
        <w:rPr>
          <w:rFonts w:ascii="TimesNewRomanPSMT" w:eastAsia="Times New Roman" w:hAnsi="TimesNewRomanPSMT" w:cs="Times New Roman"/>
          <w:lang w:eastAsia="fr-CA"/>
        </w:rPr>
        <w:t xml:space="preserve">pouvant atteindre </w:t>
      </w:r>
      <w:r w:rsidR="00B24BFD">
        <w:rPr>
          <w:rFonts w:ascii="TimesNewRomanPSMT" w:eastAsia="Times New Roman" w:hAnsi="TimesNewRomanPSMT" w:cs="Times New Roman"/>
          <w:lang w:eastAsia="fr-CA"/>
        </w:rPr>
        <w:t>2 000</w:t>
      </w:r>
      <w:r w:rsidR="00BB173A" w:rsidRPr="00BB173A">
        <w:rPr>
          <w:rFonts w:ascii="TimesNewRomanPSMT" w:eastAsia="Times New Roman" w:hAnsi="TimesNewRomanPSMT" w:cs="Times New Roman"/>
          <w:lang w:eastAsia="fr-CA"/>
        </w:rPr>
        <w:t xml:space="preserve">$ sont </w:t>
      </w:r>
      <w:r w:rsidR="00422FFF" w:rsidRPr="00BB173A">
        <w:rPr>
          <w:rFonts w:ascii="TimesNewRomanPSMT" w:eastAsia="Times New Roman" w:hAnsi="TimesNewRomanPSMT" w:cs="Times New Roman"/>
          <w:lang w:eastAsia="fr-CA"/>
        </w:rPr>
        <w:t>attribuées</w:t>
      </w:r>
      <w:r>
        <w:rPr>
          <w:rFonts w:ascii="TimesNewRomanPSMT" w:eastAsia="Times New Roman" w:hAnsi="TimesNewRomanPSMT" w:cs="Times New Roman"/>
          <w:lang w:eastAsia="fr-CA"/>
        </w:rPr>
        <w:t xml:space="preserve">. </w:t>
      </w:r>
    </w:p>
    <w:p w14:paraId="09A6F730" w14:textId="7FB6A3EC" w:rsidR="00BB173A" w:rsidRPr="00BB173A" w:rsidRDefault="00BB173A" w:rsidP="00BB173A">
      <w:pPr>
        <w:shd w:val="clear" w:color="auto" w:fill="FFFFFF"/>
        <w:spacing w:before="100" w:beforeAutospacing="1" w:after="100" w:afterAutospacing="1"/>
        <w:jc w:val="both"/>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3. </w:t>
      </w:r>
      <w:r w:rsidR="009D7819" w:rsidRPr="00BB173A">
        <w:rPr>
          <w:rFonts w:ascii="TimesNewRomanPS" w:eastAsia="Times New Roman" w:hAnsi="TimesNewRomanPS" w:cs="Times New Roman"/>
          <w:b/>
          <w:bCs/>
          <w:lang w:eastAsia="fr-CA"/>
        </w:rPr>
        <w:t>Admissibilité</w:t>
      </w:r>
      <w:r w:rsidRPr="00BB173A">
        <w:rPr>
          <w:rFonts w:ascii="TimesNewRomanPS" w:eastAsia="Times New Roman" w:hAnsi="TimesNewRomanPS" w:cs="Times New Roman"/>
          <w:b/>
          <w:bCs/>
          <w:lang w:eastAsia="fr-CA"/>
        </w:rPr>
        <w:t xml:space="preserve">́ </w:t>
      </w:r>
    </w:p>
    <w:p w14:paraId="18BD904D" w14:textId="77777777" w:rsidR="00CC613D" w:rsidRPr="00723904" w:rsidRDefault="00BB173A" w:rsidP="00CC613D">
      <w:pPr>
        <w:pStyle w:val="Paragraphedeliste"/>
        <w:numPr>
          <w:ilvl w:val="1"/>
          <w:numId w:val="11"/>
        </w:numPr>
        <w:shd w:val="clear" w:color="auto" w:fill="FFFFFF"/>
        <w:spacing w:before="100" w:beforeAutospacing="1" w:after="100" w:afterAutospacing="1"/>
        <w:jc w:val="both"/>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Tous les membres étudiants PROTEO, sous la direction d'un membre régulier, inscrits à temps plein au 2</w:t>
      </w:r>
      <w:r w:rsidRPr="00723904">
        <w:rPr>
          <w:rFonts w:ascii="TimesNewRomanPSMT" w:eastAsia="Times New Roman" w:hAnsi="TimesNewRomanPSMT" w:cs="Times New Roman"/>
          <w:position w:val="8"/>
          <w:sz w:val="16"/>
          <w:szCs w:val="16"/>
          <w:lang w:eastAsia="fr-CA"/>
        </w:rPr>
        <w:t xml:space="preserve">e </w:t>
      </w:r>
      <w:r w:rsidRPr="00723904">
        <w:rPr>
          <w:rFonts w:ascii="TimesNewRomanPSMT" w:eastAsia="Times New Roman" w:hAnsi="TimesNewRomanPSMT" w:cs="Times New Roman"/>
          <w:lang w:eastAsia="fr-CA"/>
        </w:rPr>
        <w:t>ou 3</w:t>
      </w:r>
      <w:r w:rsidRPr="00723904">
        <w:rPr>
          <w:rFonts w:ascii="TimesNewRomanPSMT" w:eastAsia="Times New Roman" w:hAnsi="TimesNewRomanPSMT" w:cs="Times New Roman"/>
          <w:position w:val="8"/>
          <w:sz w:val="16"/>
          <w:szCs w:val="16"/>
          <w:lang w:eastAsia="fr-CA"/>
        </w:rPr>
        <w:t xml:space="preserve">e </w:t>
      </w:r>
      <w:r w:rsidRPr="00723904">
        <w:rPr>
          <w:rFonts w:ascii="TimesNewRomanPSMT" w:eastAsia="Times New Roman" w:hAnsi="TimesNewRomanPSMT" w:cs="Times New Roman"/>
          <w:lang w:eastAsia="fr-CA"/>
        </w:rPr>
        <w:t xml:space="preserve">cycle et tous les membres stagiaires postdoctoraux PROTEO inscrits à temps plein sont admissibles. </w:t>
      </w:r>
    </w:p>
    <w:p w14:paraId="5BE9B746" w14:textId="77777777" w:rsidR="00CC613D" w:rsidRPr="00723904" w:rsidRDefault="00CC613D" w:rsidP="00CC613D">
      <w:pPr>
        <w:pStyle w:val="Paragraphedeliste"/>
        <w:shd w:val="clear" w:color="auto" w:fill="FFFFFF"/>
        <w:spacing w:before="100" w:beforeAutospacing="1" w:after="100" w:afterAutospacing="1"/>
        <w:ind w:left="360"/>
        <w:jc w:val="both"/>
        <w:rPr>
          <w:rFonts w:ascii="Times New Roman" w:eastAsia="Times New Roman" w:hAnsi="Times New Roman" w:cs="Times New Roman"/>
          <w:lang w:eastAsia="fr-CA"/>
        </w:rPr>
      </w:pPr>
    </w:p>
    <w:p w14:paraId="1CD1C7F1" w14:textId="78E18F9C" w:rsidR="000016EE" w:rsidRPr="000016EE" w:rsidRDefault="00BB173A" w:rsidP="000016EE">
      <w:pPr>
        <w:pStyle w:val="Paragraphedeliste"/>
        <w:numPr>
          <w:ilvl w:val="1"/>
          <w:numId w:val="11"/>
        </w:numPr>
        <w:shd w:val="clear" w:color="auto" w:fill="FFFFFF"/>
        <w:spacing w:before="100" w:beforeAutospacing="1" w:after="100" w:afterAutospacing="1"/>
        <w:jc w:val="both"/>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Un</w:t>
      </w:r>
      <w:r w:rsidR="009D7819">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w:t>
      </w:r>
      <w:r w:rsidR="009D7819">
        <w:rPr>
          <w:rFonts w:ascii="TimesNewRomanPSMT" w:eastAsia="Times New Roman" w:hAnsi="TimesNewRomanPSMT" w:cs="Times New Roman"/>
          <w:lang w:eastAsia="fr-CA"/>
        </w:rPr>
        <w:t xml:space="preserve">personne </w:t>
      </w:r>
      <w:r w:rsidRPr="00723904">
        <w:rPr>
          <w:rFonts w:ascii="TimesNewRomanPSMT" w:eastAsia="Times New Roman" w:hAnsi="TimesNewRomanPSMT" w:cs="Times New Roman"/>
          <w:lang w:eastAsia="fr-CA"/>
        </w:rPr>
        <w:t>candidat</w:t>
      </w:r>
      <w:r w:rsidR="00C60B48" w:rsidRP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ne peut pas demander la bourse s'i</w:t>
      </w:r>
      <w:r w:rsidR="00C60B48" w:rsidRP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l l'a déjà obtenue lors d</w:t>
      </w:r>
      <w:r w:rsidR="000016EE">
        <w:rPr>
          <w:rFonts w:ascii="TimesNewRomanPSMT" w:eastAsia="Times New Roman" w:hAnsi="TimesNewRomanPSMT" w:cs="Times New Roman"/>
          <w:lang w:eastAsia="fr-CA"/>
        </w:rPr>
        <w:t>es deux années précédentes</w:t>
      </w:r>
      <w:r w:rsidRPr="00723904">
        <w:rPr>
          <w:rFonts w:ascii="TimesNewRomanPSMT" w:eastAsia="Times New Roman" w:hAnsi="TimesNewRomanPSMT" w:cs="Times New Roman"/>
          <w:lang w:eastAsia="fr-CA"/>
        </w:rPr>
        <w:t>; ainsi, un</w:t>
      </w:r>
      <w:r w:rsidR="00C60B48" w:rsidRP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w:t>
      </w:r>
      <w:r w:rsidR="00657F00">
        <w:rPr>
          <w:rFonts w:ascii="TimesNewRomanPSMT" w:eastAsia="Times New Roman" w:hAnsi="TimesNewRomanPSMT" w:cs="Times New Roman"/>
          <w:lang w:eastAsia="fr-CA"/>
        </w:rPr>
        <w:t xml:space="preserve">personne </w:t>
      </w:r>
      <w:r w:rsidRPr="00723904">
        <w:rPr>
          <w:rFonts w:ascii="TimesNewRomanPSMT" w:eastAsia="Times New Roman" w:hAnsi="TimesNewRomanPSMT" w:cs="Times New Roman"/>
          <w:lang w:eastAsia="fr-CA"/>
        </w:rPr>
        <w:t>candidat</w:t>
      </w:r>
      <w:r w:rsidR="00C60B48" w:rsidRP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peut obtenir la bourse une fois par </w:t>
      </w:r>
      <w:r w:rsidR="00264B37">
        <w:rPr>
          <w:rFonts w:ascii="TimesNewRomanPSMT" w:eastAsia="Times New Roman" w:hAnsi="TimesNewRomanPSMT" w:cs="Times New Roman"/>
          <w:lang w:eastAsia="fr-CA"/>
        </w:rPr>
        <w:t>trois</w:t>
      </w:r>
      <w:r w:rsidRPr="00723904">
        <w:rPr>
          <w:rFonts w:ascii="TimesNewRomanPSMT" w:eastAsia="Times New Roman" w:hAnsi="TimesNewRomanPSMT" w:cs="Times New Roman"/>
          <w:lang w:eastAsia="fr-CA"/>
        </w:rPr>
        <w:t xml:space="preserve"> ans au maximum, pour un maximum de </w:t>
      </w:r>
      <w:r w:rsidR="002731EA">
        <w:rPr>
          <w:rFonts w:ascii="TimesNewRomanPSMT" w:eastAsia="Times New Roman" w:hAnsi="TimesNewRomanPSMT" w:cs="Times New Roman"/>
          <w:lang w:eastAsia="fr-CA"/>
        </w:rPr>
        <w:t>deux</w:t>
      </w:r>
      <w:r w:rsidRPr="00723904">
        <w:rPr>
          <w:rFonts w:ascii="TimesNewRomanPSMT" w:eastAsia="Times New Roman" w:hAnsi="TimesNewRomanPSMT" w:cs="Times New Roman"/>
          <w:lang w:eastAsia="fr-CA"/>
        </w:rPr>
        <w:t xml:space="preserve"> fois durant la </w:t>
      </w:r>
      <w:r w:rsidR="005230CB" w:rsidRPr="00723904">
        <w:rPr>
          <w:rFonts w:ascii="TimesNewRomanPSMT" w:eastAsia="Times New Roman" w:hAnsi="TimesNewRomanPSMT" w:cs="Times New Roman"/>
          <w:lang w:eastAsia="fr-CA"/>
        </w:rPr>
        <w:t>totalité</w:t>
      </w:r>
      <w:r w:rsidRPr="00723904">
        <w:rPr>
          <w:rFonts w:ascii="TimesNewRomanPSMT" w:eastAsia="Times New Roman" w:hAnsi="TimesNewRomanPSMT" w:cs="Times New Roman"/>
          <w:lang w:eastAsia="fr-CA"/>
        </w:rPr>
        <w:t xml:space="preserve">́ du parcours universitaire. </w:t>
      </w:r>
    </w:p>
    <w:p w14:paraId="6238E91E" w14:textId="77777777" w:rsidR="00CC613D" w:rsidRPr="00723904" w:rsidRDefault="00CC613D" w:rsidP="00CC613D">
      <w:pPr>
        <w:pStyle w:val="Paragraphedeliste"/>
        <w:rPr>
          <w:rFonts w:ascii="TimesNewRomanPSMT" w:eastAsia="Times New Roman" w:hAnsi="TimesNewRomanPSMT" w:cs="Times New Roman"/>
          <w:lang w:eastAsia="fr-CA"/>
        </w:rPr>
      </w:pPr>
    </w:p>
    <w:p w14:paraId="1C193287" w14:textId="48767F0E" w:rsidR="00BB173A" w:rsidRPr="00723904" w:rsidRDefault="00BB173A" w:rsidP="00CC613D">
      <w:pPr>
        <w:pStyle w:val="Paragraphedeliste"/>
        <w:numPr>
          <w:ilvl w:val="1"/>
          <w:numId w:val="11"/>
        </w:numPr>
        <w:shd w:val="clear" w:color="auto" w:fill="FFFFFF"/>
        <w:spacing w:before="100" w:beforeAutospacing="1" w:after="100" w:afterAutospacing="1"/>
        <w:jc w:val="both"/>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Un</w:t>
      </w:r>
      <w:r w:rsidR="005230CB">
        <w:rPr>
          <w:rFonts w:ascii="TimesNewRomanPSMT" w:eastAsia="Times New Roman" w:hAnsi="TimesNewRomanPSMT" w:cs="Times New Roman"/>
          <w:lang w:eastAsia="fr-CA"/>
        </w:rPr>
        <w:t xml:space="preserve">e personne </w:t>
      </w:r>
      <w:r w:rsidRPr="00723904">
        <w:rPr>
          <w:rFonts w:ascii="TimesNewRomanPSMT" w:eastAsia="Times New Roman" w:hAnsi="TimesNewRomanPSMT" w:cs="Times New Roman"/>
          <w:lang w:eastAsia="fr-CA"/>
        </w:rPr>
        <w:t>candidat</w:t>
      </w:r>
      <w:r w:rsidR="00723904" w:rsidRP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ne peut demander la bourse que si </w:t>
      </w:r>
      <w:r w:rsidR="005230CB">
        <w:rPr>
          <w:rFonts w:ascii="TimesNewRomanPSMT" w:eastAsia="Times New Roman" w:hAnsi="TimesNewRomanPSMT" w:cs="Times New Roman"/>
          <w:lang w:eastAsia="fr-CA"/>
        </w:rPr>
        <w:t xml:space="preserve">sa directrice ou </w:t>
      </w:r>
      <w:r w:rsidRPr="00723904">
        <w:rPr>
          <w:rFonts w:ascii="TimesNewRomanPSMT" w:eastAsia="Times New Roman" w:hAnsi="TimesNewRomanPSMT" w:cs="Times New Roman"/>
          <w:lang w:eastAsia="fr-CA"/>
        </w:rPr>
        <w:t>son</w:t>
      </w:r>
      <w:r w:rsidR="005230CB">
        <w:rPr>
          <w:rFonts w:ascii="TimesNewRomanPSMT" w:eastAsia="Times New Roman" w:hAnsi="TimesNewRomanPSMT" w:cs="Times New Roman"/>
          <w:lang w:eastAsia="fr-CA"/>
        </w:rPr>
        <w:t xml:space="preserve"> directeur </w:t>
      </w:r>
      <w:r w:rsidRPr="00723904">
        <w:rPr>
          <w:rFonts w:ascii="TimesNewRomanPSMT" w:eastAsia="Times New Roman" w:hAnsi="TimesNewRomanPSMT" w:cs="Times New Roman"/>
          <w:lang w:eastAsia="fr-CA"/>
        </w:rPr>
        <w:t xml:space="preserve">de recherche a lu son dossier de candidature, a </w:t>
      </w:r>
      <w:r w:rsidR="00723904" w:rsidRPr="00723904">
        <w:rPr>
          <w:rFonts w:ascii="TimesNewRomanPSMT" w:eastAsia="Times New Roman" w:hAnsi="TimesNewRomanPSMT" w:cs="Times New Roman"/>
          <w:lang w:eastAsia="fr-CA"/>
        </w:rPr>
        <w:t>approuvé</w:t>
      </w:r>
      <w:r w:rsidRPr="00723904">
        <w:rPr>
          <w:rFonts w:ascii="TimesNewRomanPSMT" w:eastAsia="Times New Roman" w:hAnsi="TimesNewRomanPSMT" w:cs="Times New Roman"/>
          <w:lang w:eastAsia="fr-CA"/>
        </w:rPr>
        <w:t xml:space="preserve"> la demande, confirmé la pertinence du </w:t>
      </w:r>
      <w:r w:rsidR="00341A8C" w:rsidRPr="00723904">
        <w:rPr>
          <w:rFonts w:ascii="TimesNewRomanPSMT" w:eastAsia="Times New Roman" w:hAnsi="TimesNewRomanPSMT" w:cs="Times New Roman"/>
          <w:lang w:eastAsia="fr-CA"/>
        </w:rPr>
        <w:t>congrès</w:t>
      </w:r>
      <w:r w:rsidRPr="00723904">
        <w:rPr>
          <w:rFonts w:ascii="TimesNewRomanPSMT" w:eastAsia="Times New Roman" w:hAnsi="TimesNewRomanPSMT" w:cs="Times New Roman"/>
          <w:lang w:eastAsia="fr-CA"/>
        </w:rPr>
        <w:t xml:space="preserve"> dans le programme d’études </w:t>
      </w:r>
      <w:r w:rsidR="008157D4">
        <w:rPr>
          <w:rFonts w:ascii="TimesNewRomanPSMT" w:eastAsia="Times New Roman" w:hAnsi="TimesNewRomanPSMT" w:cs="Times New Roman"/>
          <w:lang w:eastAsia="fr-CA"/>
        </w:rPr>
        <w:t>de la</w:t>
      </w:r>
      <w:r w:rsidRPr="00723904">
        <w:rPr>
          <w:rFonts w:ascii="TimesNewRomanPSMT" w:eastAsia="Times New Roman" w:hAnsi="TimesNewRomanPSMT" w:cs="Times New Roman"/>
          <w:lang w:eastAsia="fr-CA"/>
        </w:rPr>
        <w:t xml:space="preserve"> </w:t>
      </w:r>
      <w:r w:rsidR="00341A8C">
        <w:rPr>
          <w:rFonts w:ascii="TimesNewRomanPSMT" w:eastAsia="Times New Roman" w:hAnsi="TimesNewRomanPSMT" w:cs="Times New Roman"/>
          <w:lang w:eastAsia="fr-CA"/>
        </w:rPr>
        <w:t xml:space="preserve">personne </w:t>
      </w:r>
      <w:r w:rsidRPr="00723904">
        <w:rPr>
          <w:rFonts w:ascii="TimesNewRomanPSMT" w:eastAsia="Times New Roman" w:hAnsi="TimesNewRomanPSMT" w:cs="Times New Roman"/>
          <w:lang w:eastAsia="fr-CA"/>
        </w:rPr>
        <w:t>candidat</w:t>
      </w:r>
      <w:r w:rsidR="008157D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et s'engage à défrayer les frais restants pour la participation du candidat au congrès si la bourse ne couvre pas tous les frais, en accord avec l'estimé des frais donnés dans le formulaire de demande. </w:t>
      </w:r>
    </w:p>
    <w:p w14:paraId="0DB42C01" w14:textId="77777777" w:rsidR="00BB173A" w:rsidRPr="00BB173A" w:rsidRDefault="00BB173A" w:rsidP="00BB173A">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4. Documents requis </w:t>
      </w:r>
    </w:p>
    <w:p w14:paraId="17A03201" w14:textId="127DA5C4" w:rsidR="00520969" w:rsidRPr="00E4453F" w:rsidRDefault="00520969" w:rsidP="00520969">
      <w:pPr>
        <w:pStyle w:val="Paragraphedeliste"/>
        <w:numPr>
          <w:ilvl w:val="1"/>
          <w:numId w:val="21"/>
        </w:numPr>
        <w:shd w:val="clear" w:color="auto" w:fill="FFFFFF"/>
        <w:spacing w:before="100" w:beforeAutospacing="1" w:after="100" w:afterAutospacing="1"/>
        <w:jc w:val="both"/>
        <w:rPr>
          <w:rFonts w:ascii="Times New Roman" w:eastAsia="Times New Roman" w:hAnsi="Times New Roman" w:cs="Times New Roman"/>
          <w:lang w:eastAsia="fr-CA"/>
        </w:rPr>
      </w:pPr>
      <w:r w:rsidRPr="00BB173A">
        <w:rPr>
          <w:rFonts w:ascii="TimesNewRomanPSMT" w:eastAsia="Times New Roman" w:hAnsi="TimesNewRomanPSMT" w:cs="Times New Roman"/>
          <w:lang w:eastAsia="fr-CA"/>
        </w:rPr>
        <w:t>Les documents suivants sont requis lors du dépôt de la demande en un seul fichier</w:t>
      </w:r>
      <w:r w:rsidRPr="00723904">
        <w:rPr>
          <w:rFonts w:ascii="TimesNewRomanPSMT" w:eastAsia="Times New Roman" w:hAnsi="TimesNewRomanPSMT" w:cs="Times New Roman"/>
          <w:lang w:eastAsia="fr-CA"/>
        </w:rPr>
        <w:t xml:space="preserve"> </w:t>
      </w:r>
      <w:r w:rsidRPr="00BB173A">
        <w:rPr>
          <w:rFonts w:ascii="TimesNewRomanPSMT" w:eastAsia="Times New Roman" w:hAnsi="TimesNewRomanPSMT" w:cs="Times New Roman"/>
          <w:lang w:eastAsia="fr-CA"/>
        </w:rPr>
        <w:t>pdf</w:t>
      </w:r>
      <w:r w:rsidRPr="00723904">
        <w:rPr>
          <w:rFonts w:ascii="TimesNewRomanPSMT" w:eastAsia="Times New Roman" w:hAnsi="TimesNewRomanPSMT" w:cs="Times New Roman"/>
          <w:lang w:eastAsia="fr-CA"/>
        </w:rPr>
        <w:t>.</w:t>
      </w:r>
    </w:p>
    <w:p w14:paraId="794D0CE4" w14:textId="77777777" w:rsidR="00F83392" w:rsidRPr="00E4453F" w:rsidRDefault="00F83392" w:rsidP="00F83392">
      <w:pPr>
        <w:pStyle w:val="Paragraphedeliste"/>
        <w:shd w:val="clear" w:color="auto" w:fill="FFFFFF"/>
        <w:spacing w:before="100" w:beforeAutospacing="1" w:after="100" w:afterAutospacing="1"/>
        <w:ind w:left="360"/>
        <w:jc w:val="both"/>
        <w:rPr>
          <w:rFonts w:ascii="Times New Roman" w:eastAsia="Times New Roman" w:hAnsi="Times New Roman" w:cs="Times New Roman"/>
          <w:lang w:eastAsia="fr-CA"/>
        </w:rPr>
      </w:pPr>
    </w:p>
    <w:p w14:paraId="721489DF" w14:textId="22AC1C59" w:rsidR="00BB173A" w:rsidRPr="00F83392" w:rsidRDefault="00BB173A" w:rsidP="00F83392">
      <w:pPr>
        <w:pStyle w:val="Paragraphedeliste"/>
        <w:numPr>
          <w:ilvl w:val="2"/>
          <w:numId w:val="21"/>
        </w:numPr>
        <w:shd w:val="clear" w:color="auto" w:fill="FFFFFF"/>
        <w:spacing w:before="100" w:beforeAutospacing="1" w:after="100" w:afterAutospacing="1"/>
        <w:rPr>
          <w:rFonts w:ascii="Times New Roman" w:eastAsia="Times New Roman" w:hAnsi="Times New Roman" w:cs="Times New Roman"/>
          <w:lang w:eastAsia="fr-CA"/>
        </w:rPr>
      </w:pPr>
      <w:r w:rsidRPr="00F83392">
        <w:rPr>
          <w:rFonts w:ascii="TimesNewRomanPSMT" w:eastAsia="Times New Roman" w:hAnsi="TimesNewRomanPSMT" w:cs="Times New Roman"/>
          <w:lang w:eastAsia="fr-CA"/>
        </w:rPr>
        <w:t xml:space="preserve">Lettre de motivation soulignant l'intérêt pour le congrès. </w:t>
      </w:r>
      <w:r w:rsidR="009F058E">
        <w:rPr>
          <w:rFonts w:ascii="TimesNewRomanPSMT" w:eastAsia="Times New Roman" w:hAnsi="TimesNewRomanPSMT" w:cs="Times New Roman"/>
          <w:lang w:eastAsia="fr-CA"/>
        </w:rPr>
        <w:t xml:space="preserve">Expliciter en quoi le congrès choisi se défini d’international. </w:t>
      </w:r>
      <w:r w:rsidRPr="00F83392">
        <w:rPr>
          <w:rFonts w:ascii="TimesNewRomanPSMT" w:eastAsia="Times New Roman" w:hAnsi="TimesNewRomanPSMT" w:cs="Times New Roman"/>
          <w:lang w:eastAsia="fr-CA"/>
        </w:rPr>
        <w:t xml:space="preserve">Maximum une page </w:t>
      </w:r>
    </w:p>
    <w:p w14:paraId="0FAAC71F" w14:textId="77777777" w:rsidR="00F83392" w:rsidRPr="00F83392" w:rsidRDefault="00F83392" w:rsidP="00F83392">
      <w:pPr>
        <w:pStyle w:val="Paragraphedeliste"/>
        <w:shd w:val="clear" w:color="auto" w:fill="FFFFFF"/>
        <w:spacing w:before="100" w:beforeAutospacing="1" w:after="100" w:afterAutospacing="1"/>
        <w:rPr>
          <w:rFonts w:ascii="Times New Roman" w:eastAsia="Times New Roman" w:hAnsi="Times New Roman" w:cs="Times New Roman"/>
          <w:lang w:eastAsia="fr-CA"/>
        </w:rPr>
      </w:pPr>
    </w:p>
    <w:p w14:paraId="5EFD3607" w14:textId="59880D44" w:rsidR="00F83392" w:rsidRPr="00F83392" w:rsidRDefault="00BB173A" w:rsidP="00F83392">
      <w:pPr>
        <w:pStyle w:val="Paragraphedeliste"/>
        <w:numPr>
          <w:ilvl w:val="2"/>
          <w:numId w:val="21"/>
        </w:numPr>
        <w:shd w:val="clear" w:color="auto" w:fill="FFFFFF"/>
        <w:spacing w:before="100" w:beforeAutospacing="1" w:after="100" w:afterAutospacing="1"/>
        <w:rPr>
          <w:rFonts w:ascii="TimesNewRomanPSMT" w:eastAsia="Times New Roman" w:hAnsi="TimesNewRomanPSMT" w:cs="Times New Roman"/>
          <w:lang w:eastAsia="fr-CA"/>
        </w:rPr>
      </w:pPr>
      <w:r w:rsidRPr="00F83392">
        <w:rPr>
          <w:rFonts w:ascii="TimesNewRomanPSMT" w:eastAsia="Times New Roman" w:hAnsi="TimesNewRomanPSMT" w:cs="Times New Roman"/>
          <w:lang w:eastAsia="fr-CA"/>
        </w:rPr>
        <w:t xml:space="preserve">Formulaire de demande complété </w:t>
      </w:r>
    </w:p>
    <w:p w14:paraId="1D0820DC" w14:textId="77777777" w:rsidR="00F83392" w:rsidRDefault="00F83392" w:rsidP="00F83392">
      <w:pPr>
        <w:pStyle w:val="Paragraphedeliste"/>
        <w:shd w:val="clear" w:color="auto" w:fill="FFFFFF"/>
        <w:spacing w:before="100" w:beforeAutospacing="1" w:after="100" w:afterAutospacing="1"/>
        <w:rPr>
          <w:rFonts w:ascii="TimesNewRomanPSMT" w:eastAsia="Times New Roman" w:hAnsi="TimesNewRomanPSMT" w:cs="Times New Roman"/>
          <w:lang w:eastAsia="fr-CA"/>
        </w:rPr>
      </w:pPr>
    </w:p>
    <w:p w14:paraId="4CB49238" w14:textId="48C08702" w:rsidR="00BB173A" w:rsidRPr="00F83392" w:rsidRDefault="00BB173A" w:rsidP="00F83392">
      <w:pPr>
        <w:pStyle w:val="Paragraphedeliste"/>
        <w:numPr>
          <w:ilvl w:val="2"/>
          <w:numId w:val="21"/>
        </w:numPr>
        <w:shd w:val="clear" w:color="auto" w:fill="FFFFFF"/>
        <w:spacing w:before="100" w:beforeAutospacing="1" w:after="100" w:afterAutospacing="1"/>
        <w:rPr>
          <w:rFonts w:ascii="TimesNewRomanPSMT" w:eastAsia="Times New Roman" w:hAnsi="TimesNewRomanPSMT" w:cs="Times New Roman"/>
          <w:lang w:eastAsia="fr-CA"/>
        </w:rPr>
      </w:pPr>
      <w:r w:rsidRPr="00F83392">
        <w:rPr>
          <w:rFonts w:ascii="TimesNewRomanPSMT" w:eastAsia="Times New Roman" w:hAnsi="TimesNewRomanPSMT" w:cs="Times New Roman"/>
          <w:lang w:eastAsia="fr-CA"/>
        </w:rPr>
        <w:t xml:space="preserve">Copie du résumé (abstract) soumis ou à soumettre au congrès </w:t>
      </w:r>
    </w:p>
    <w:p w14:paraId="3A7B86A6" w14:textId="77777777" w:rsidR="00F24DCF" w:rsidRPr="00723904" w:rsidRDefault="00BB173A" w:rsidP="00F24DCF">
      <w:pPr>
        <w:shd w:val="clear" w:color="auto" w:fill="FFFFFF"/>
        <w:spacing w:before="100" w:beforeAutospacing="1" w:after="100" w:afterAutospacing="1"/>
        <w:ind w:left="700" w:hanging="700"/>
        <w:rPr>
          <w:rFonts w:ascii="TimesNewRomanPS" w:eastAsia="Times New Roman" w:hAnsi="TimesNewRomanPS" w:cs="Times New Roman"/>
          <w:b/>
          <w:bCs/>
          <w:lang w:eastAsia="fr-CA"/>
        </w:rPr>
      </w:pPr>
      <w:r w:rsidRPr="00BB173A">
        <w:rPr>
          <w:rFonts w:ascii="TimesNewRomanPS" w:eastAsia="Times New Roman" w:hAnsi="TimesNewRomanPS" w:cs="Times New Roman"/>
          <w:lang w:eastAsia="fr-CA"/>
        </w:rPr>
        <w:t>4.1.4</w:t>
      </w:r>
      <w:r w:rsidR="00F24DCF" w:rsidRPr="00723904">
        <w:rPr>
          <w:rFonts w:ascii="TimesNewRomanPS" w:eastAsia="Times New Roman" w:hAnsi="TimesNewRomanPS" w:cs="Times New Roman"/>
          <w:b/>
          <w:bCs/>
          <w:lang w:eastAsia="fr-CA"/>
        </w:rPr>
        <w:tab/>
      </w:r>
      <w:r w:rsidRPr="00BB173A">
        <w:rPr>
          <w:rFonts w:ascii="TimesNewRomanPSMT" w:eastAsia="Times New Roman" w:hAnsi="TimesNewRomanPSMT" w:cs="Times New Roman"/>
          <w:lang w:eastAsia="fr-CA"/>
        </w:rPr>
        <w:t xml:space="preserve">Description des travaux qui seront présentés au congrès. Inclure les parties suivantes : introduction, approche expérimentale, résultats, conclusion et perspectives. Maximum une page. Ne pas simplement copier ou traduire le résumé présenté au congrès. </w:t>
      </w:r>
      <w:r w:rsidRPr="00BB173A">
        <w:rPr>
          <w:rFonts w:ascii="TimesNewRomanPS" w:eastAsia="Times New Roman" w:hAnsi="TimesNewRomanPS" w:cs="Times New Roman"/>
          <w:b/>
          <w:bCs/>
          <w:lang w:eastAsia="fr-CA"/>
        </w:rPr>
        <w:t xml:space="preserve">La description doit être suffisamment claire et accessible pour que les membres du comité puissent comprendre le projet même s'ils ne travaillent pas dans le même champ de recherche. </w:t>
      </w:r>
    </w:p>
    <w:p w14:paraId="63FBC93A" w14:textId="294B81D2" w:rsidR="00CC613D" w:rsidRPr="00723904" w:rsidRDefault="00BB173A" w:rsidP="00F83392">
      <w:pPr>
        <w:pStyle w:val="Paragraphedeliste"/>
        <w:numPr>
          <w:ilvl w:val="2"/>
          <w:numId w:val="21"/>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Échéancier du projet de recherche montrant ce qui a été fait et ce qu’il reste à faire en revenant du congrès. L'échéancier doit également souligner la pertinence du congrès dans le cheminement du candidat. Maximum une page. </w:t>
      </w:r>
    </w:p>
    <w:p w14:paraId="01049EC4" w14:textId="77777777" w:rsidR="00CC613D" w:rsidRPr="00723904" w:rsidRDefault="00CC613D" w:rsidP="00CC613D">
      <w:pPr>
        <w:pStyle w:val="Paragraphedeliste"/>
        <w:shd w:val="clear" w:color="auto" w:fill="FFFFFF"/>
        <w:spacing w:before="100" w:beforeAutospacing="1" w:after="100" w:afterAutospacing="1"/>
        <w:rPr>
          <w:rFonts w:ascii="Times New Roman" w:eastAsia="Times New Roman" w:hAnsi="Times New Roman" w:cs="Times New Roman"/>
          <w:lang w:eastAsia="fr-CA"/>
        </w:rPr>
      </w:pPr>
    </w:p>
    <w:p w14:paraId="42F77A19" w14:textId="77777777" w:rsidR="00CC613D" w:rsidRPr="00723904" w:rsidRDefault="00BB173A" w:rsidP="00F83392">
      <w:pPr>
        <w:pStyle w:val="Paragraphedeliste"/>
        <w:numPr>
          <w:ilvl w:val="2"/>
          <w:numId w:val="21"/>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Curriculum Vitæ scientifique. Maximum trois pages. </w:t>
      </w:r>
    </w:p>
    <w:p w14:paraId="2B13E082" w14:textId="77777777" w:rsidR="00CC613D" w:rsidRPr="00723904" w:rsidRDefault="00CC613D" w:rsidP="00CC613D">
      <w:pPr>
        <w:pStyle w:val="Paragraphedeliste"/>
        <w:rPr>
          <w:rFonts w:ascii="TimesNewRomanPSMT" w:eastAsia="Times New Roman" w:hAnsi="TimesNewRomanPSMT" w:cs="Times New Roman"/>
          <w:lang w:eastAsia="fr-CA"/>
        </w:rPr>
      </w:pPr>
    </w:p>
    <w:p w14:paraId="1F8AFC91" w14:textId="77759DEB" w:rsidR="00CC613D" w:rsidRPr="00723904" w:rsidRDefault="00BB173A" w:rsidP="00F83392">
      <w:pPr>
        <w:pStyle w:val="Paragraphedeliste"/>
        <w:numPr>
          <w:ilvl w:val="2"/>
          <w:numId w:val="21"/>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Lettre </w:t>
      </w:r>
      <w:r w:rsidR="00723904" w:rsidRPr="00723904">
        <w:rPr>
          <w:rFonts w:ascii="TimesNewRomanPSMT" w:eastAsia="Times New Roman" w:hAnsi="TimesNewRomanPSMT" w:cs="Times New Roman"/>
          <w:lang w:eastAsia="fr-CA"/>
        </w:rPr>
        <w:t>de la</w:t>
      </w:r>
      <w:r w:rsidRPr="00723904">
        <w:rPr>
          <w:rFonts w:ascii="TimesNewRomanPSMT" w:eastAsia="Times New Roman" w:hAnsi="TimesNewRomanPSMT" w:cs="Times New Roman"/>
          <w:lang w:eastAsia="fr-CA"/>
        </w:rPr>
        <w:t xml:space="preserve"> direct</w:t>
      </w:r>
      <w:r w:rsidR="00411765">
        <w:rPr>
          <w:rFonts w:ascii="TimesNewRomanPSMT" w:eastAsia="Times New Roman" w:hAnsi="TimesNewRomanPSMT" w:cs="Times New Roman"/>
          <w:lang w:eastAsia="fr-CA"/>
        </w:rPr>
        <w:t xml:space="preserve">rice ou du directeur </w:t>
      </w:r>
      <w:r w:rsidRPr="00723904">
        <w:rPr>
          <w:rFonts w:ascii="TimesNewRomanPSMT" w:eastAsia="Times New Roman" w:hAnsi="TimesNewRomanPSMT" w:cs="Times New Roman"/>
          <w:lang w:eastAsia="fr-CA"/>
        </w:rPr>
        <w:t xml:space="preserve">de recherche appuyant la candidature (requise pour les présentations orales seulement). </w:t>
      </w:r>
    </w:p>
    <w:p w14:paraId="32080A7D" w14:textId="77777777" w:rsidR="00CC613D" w:rsidRPr="00723904" w:rsidRDefault="00CC613D" w:rsidP="00CC613D">
      <w:pPr>
        <w:pStyle w:val="Paragraphedeliste"/>
        <w:rPr>
          <w:rFonts w:ascii="TimesNewRomanPSMT" w:eastAsia="Times New Roman" w:hAnsi="TimesNewRomanPSMT" w:cs="Times New Roman"/>
          <w:lang w:eastAsia="fr-CA"/>
        </w:rPr>
      </w:pPr>
    </w:p>
    <w:p w14:paraId="538E822B" w14:textId="5AB4BC6D" w:rsidR="00CC613D" w:rsidRPr="00723904" w:rsidRDefault="00BB173A" w:rsidP="00F83392">
      <w:pPr>
        <w:pStyle w:val="Paragraphedeliste"/>
        <w:numPr>
          <w:ilvl w:val="1"/>
          <w:numId w:val="21"/>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Tout dossier incomplet sera automatiquement rejeté.</w:t>
      </w:r>
    </w:p>
    <w:p w14:paraId="1D548F37" w14:textId="77777777" w:rsidR="00CC613D" w:rsidRPr="00723904" w:rsidRDefault="00CC613D" w:rsidP="00CC613D">
      <w:pPr>
        <w:pStyle w:val="Paragraphedeliste"/>
        <w:shd w:val="clear" w:color="auto" w:fill="FFFFFF"/>
        <w:spacing w:before="100" w:beforeAutospacing="1" w:after="100" w:afterAutospacing="1"/>
        <w:ind w:left="480"/>
        <w:rPr>
          <w:rFonts w:ascii="Times New Roman" w:eastAsia="Times New Roman" w:hAnsi="Times New Roman" w:cs="Times New Roman"/>
          <w:lang w:eastAsia="fr-CA"/>
        </w:rPr>
      </w:pPr>
    </w:p>
    <w:p w14:paraId="7C92F4F1" w14:textId="2444757C" w:rsidR="00CC613D" w:rsidRPr="00723904" w:rsidRDefault="00BB173A" w:rsidP="00F83392">
      <w:pPr>
        <w:pStyle w:val="Paragraphedeliste"/>
        <w:numPr>
          <w:ilvl w:val="1"/>
          <w:numId w:val="21"/>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Le dossier peut être rédigé en français ou en anglais. </w:t>
      </w:r>
    </w:p>
    <w:p w14:paraId="2CCBBF82" w14:textId="77777777" w:rsidR="00CC613D" w:rsidRPr="00723904" w:rsidRDefault="00CC613D" w:rsidP="00CC613D">
      <w:pPr>
        <w:pStyle w:val="Paragraphedeliste"/>
        <w:rPr>
          <w:rFonts w:ascii="TimesNewRomanPSMT" w:eastAsia="Times New Roman" w:hAnsi="TimesNewRomanPSMT" w:cs="Times New Roman"/>
          <w:lang w:eastAsia="fr-CA"/>
        </w:rPr>
      </w:pPr>
    </w:p>
    <w:p w14:paraId="22D039A6" w14:textId="77777777" w:rsidR="00BB173A" w:rsidRPr="00BB173A" w:rsidRDefault="00BB173A" w:rsidP="00BB173A">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5. Dépôt de la demande </w:t>
      </w:r>
    </w:p>
    <w:p w14:paraId="3BBB4656" w14:textId="5496E852" w:rsidR="00CC613D" w:rsidRPr="00723904" w:rsidRDefault="00BB173A" w:rsidP="00CF18B2">
      <w:pPr>
        <w:pStyle w:val="Paragraphedeliste"/>
        <w:numPr>
          <w:ilvl w:val="1"/>
          <w:numId w:val="15"/>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Le dossier complet du candidat doit être envoyé par courrier électronique à PROTEO à l'attention de </w:t>
      </w:r>
      <w:r w:rsidR="008E548A">
        <w:rPr>
          <w:rFonts w:ascii="TimesNewRomanPSMT" w:eastAsia="Times New Roman" w:hAnsi="TimesNewRomanPSMT" w:cs="Times New Roman"/>
          <w:lang w:eastAsia="fr-CA"/>
        </w:rPr>
        <w:t xml:space="preserve">Marylou Meyer </w:t>
      </w:r>
      <w:r w:rsidRPr="00723904">
        <w:rPr>
          <w:rFonts w:ascii="TimesNewRomanPSMT" w:eastAsia="Times New Roman" w:hAnsi="TimesNewRomanPSMT" w:cs="Times New Roman"/>
          <w:lang w:eastAsia="fr-CA"/>
        </w:rPr>
        <w:t>(</w:t>
      </w:r>
      <w:r w:rsidR="00240AAF" w:rsidRPr="00240AAF">
        <w:rPr>
          <w:rFonts w:ascii="TimesNewRomanPSMT" w:eastAsia="Times New Roman" w:hAnsi="TimesNewRomanPSMT" w:cs="Times New Roman"/>
          <w:lang w:eastAsia="fr-CA"/>
        </w:rPr>
        <w:t>proteo@uqam.ca</w:t>
      </w:r>
      <w:r w:rsidRPr="00723904">
        <w:rPr>
          <w:rFonts w:ascii="TimesNewRomanPSMT" w:eastAsia="Times New Roman" w:hAnsi="TimesNewRomanPSMT" w:cs="Times New Roman"/>
          <w:lang w:eastAsia="fr-CA"/>
        </w:rPr>
        <w:t xml:space="preserve">) au plus tard le jour de la date limite. Un accusé de réception est envoyé aux </w:t>
      </w:r>
      <w:r w:rsidR="003977C2">
        <w:rPr>
          <w:rFonts w:ascii="TimesNewRomanPSMT" w:eastAsia="Times New Roman" w:hAnsi="TimesNewRomanPSMT" w:cs="Times New Roman"/>
          <w:lang w:eastAsia="fr-CA"/>
        </w:rPr>
        <w:t xml:space="preserve">personnes </w:t>
      </w:r>
      <w:r w:rsidRPr="00723904">
        <w:rPr>
          <w:rFonts w:ascii="TimesNewRomanPSMT" w:eastAsia="Times New Roman" w:hAnsi="TimesNewRomanPSMT" w:cs="Times New Roman"/>
          <w:lang w:eastAsia="fr-CA"/>
        </w:rPr>
        <w:t>candidat</w:t>
      </w:r>
      <w:r w:rsidR="00723904" w:rsidRP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s à la réception de la demande. L</w:t>
      </w:r>
      <w:r w:rsidR="003977C2">
        <w:rPr>
          <w:rFonts w:ascii="TimesNewRomanPSMT" w:eastAsia="Times New Roman" w:hAnsi="TimesNewRomanPSMT" w:cs="Times New Roman"/>
          <w:lang w:eastAsia="fr-CA"/>
        </w:rPr>
        <w:t>a</w:t>
      </w:r>
      <w:r w:rsidRPr="00723904">
        <w:rPr>
          <w:rFonts w:ascii="TimesNewRomanPSMT" w:eastAsia="Times New Roman" w:hAnsi="TimesNewRomanPSMT" w:cs="Times New Roman"/>
          <w:lang w:eastAsia="fr-CA"/>
        </w:rPr>
        <w:t xml:space="preserve"> direct</w:t>
      </w:r>
      <w:r w:rsidR="003977C2">
        <w:rPr>
          <w:rFonts w:ascii="TimesNewRomanPSMT" w:eastAsia="Times New Roman" w:hAnsi="TimesNewRomanPSMT" w:cs="Times New Roman"/>
          <w:lang w:eastAsia="fr-CA"/>
        </w:rPr>
        <w:t xml:space="preserve">rice ou le directeur </w:t>
      </w:r>
      <w:r w:rsidRPr="00723904">
        <w:rPr>
          <w:rFonts w:ascii="TimesNewRomanPSMT" w:eastAsia="Times New Roman" w:hAnsi="TimesNewRomanPSMT" w:cs="Times New Roman"/>
          <w:lang w:eastAsia="fr-CA"/>
        </w:rPr>
        <w:t xml:space="preserve">de recherche du candidat est contacté pour confirmer son approbation. </w:t>
      </w:r>
    </w:p>
    <w:p w14:paraId="288012AE" w14:textId="77777777" w:rsidR="00CC613D" w:rsidRPr="00723904" w:rsidRDefault="00CC613D" w:rsidP="00CC613D">
      <w:pPr>
        <w:pStyle w:val="Paragraphedeliste"/>
        <w:shd w:val="clear" w:color="auto" w:fill="FFFFFF"/>
        <w:spacing w:before="100" w:beforeAutospacing="1" w:after="100" w:afterAutospacing="1"/>
        <w:ind w:left="360"/>
        <w:rPr>
          <w:rFonts w:ascii="Times New Roman" w:eastAsia="Times New Roman" w:hAnsi="Times New Roman" w:cs="Times New Roman"/>
          <w:lang w:eastAsia="fr-CA"/>
        </w:rPr>
      </w:pPr>
    </w:p>
    <w:p w14:paraId="240C5D1F" w14:textId="0AC03D6B" w:rsidR="00BB173A" w:rsidRPr="00723904" w:rsidRDefault="00BB173A" w:rsidP="00CC613D">
      <w:pPr>
        <w:pStyle w:val="Paragraphedeliste"/>
        <w:numPr>
          <w:ilvl w:val="1"/>
          <w:numId w:val="15"/>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Le congrès doit se dérouler dans l’année suivant le concours. </w:t>
      </w:r>
    </w:p>
    <w:p w14:paraId="19151CE3" w14:textId="6250E1FD" w:rsidR="00CF18B2" w:rsidRPr="00723904" w:rsidRDefault="00CF18B2" w:rsidP="00CF18B2">
      <w:p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 w:eastAsia="Times New Roman" w:hAnsi="TimesNewRomanPS" w:cs="Times New Roman"/>
          <w:b/>
          <w:bCs/>
          <w:lang w:eastAsia="fr-CA"/>
        </w:rPr>
        <w:t xml:space="preserve">Article 6. Composition du jury </w:t>
      </w:r>
    </w:p>
    <w:p w14:paraId="670F0AB4" w14:textId="1F55D27C" w:rsidR="00CF18B2" w:rsidRPr="00723904" w:rsidRDefault="00CF18B2" w:rsidP="00CF18B2">
      <w:pPr>
        <w:pStyle w:val="Paragraphedeliste"/>
        <w:numPr>
          <w:ilvl w:val="1"/>
          <w:numId w:val="16"/>
        </w:num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MT" w:eastAsia="Times New Roman" w:hAnsi="TimesNewRomanPSMT" w:cs="Times New Roman"/>
          <w:lang w:eastAsia="fr-CA"/>
        </w:rPr>
        <w:t xml:space="preserve">Le jury est composé d’au moins </w:t>
      </w:r>
      <w:r w:rsidR="00E4453F">
        <w:rPr>
          <w:rFonts w:ascii="TimesNewRomanPSMT" w:eastAsia="Times New Roman" w:hAnsi="TimesNewRomanPSMT" w:cs="Times New Roman"/>
          <w:lang w:eastAsia="fr-CA"/>
        </w:rPr>
        <w:t>sept</w:t>
      </w:r>
      <w:r w:rsidRPr="00BB173A">
        <w:rPr>
          <w:rFonts w:ascii="TimesNewRomanPSMT" w:eastAsia="Times New Roman" w:hAnsi="TimesNewRomanPSMT" w:cs="Times New Roman"/>
          <w:lang w:eastAsia="fr-CA"/>
        </w:rPr>
        <w:t xml:space="preserve"> membres étudiant</w:t>
      </w:r>
      <w:r w:rsidR="002F0E3F">
        <w:rPr>
          <w:rFonts w:ascii="TimesNewRomanPSMT" w:eastAsia="Times New Roman" w:hAnsi="TimesNewRomanPSMT" w:cs="Times New Roman"/>
          <w:lang w:eastAsia="fr-CA"/>
        </w:rPr>
        <w:t>e</w:t>
      </w:r>
      <w:r w:rsidRPr="00BB173A">
        <w:rPr>
          <w:rFonts w:ascii="TimesNewRomanPSMT" w:eastAsia="Times New Roman" w:hAnsi="TimesNewRomanPSMT" w:cs="Times New Roman"/>
          <w:lang w:eastAsia="fr-CA"/>
        </w:rPr>
        <w:t>s</w:t>
      </w:r>
      <w:r w:rsidR="002F0E3F">
        <w:rPr>
          <w:rFonts w:ascii="TimesNewRomanPSMT" w:eastAsia="Times New Roman" w:hAnsi="TimesNewRomanPSMT" w:cs="Times New Roman"/>
          <w:lang w:eastAsia="fr-CA"/>
        </w:rPr>
        <w:t>, étudiants</w:t>
      </w:r>
      <w:r w:rsidRPr="00BB173A">
        <w:rPr>
          <w:rFonts w:ascii="TimesNewRomanPSMT" w:eastAsia="Times New Roman" w:hAnsi="TimesNewRomanPSMT" w:cs="Times New Roman"/>
          <w:lang w:eastAsia="fr-CA"/>
        </w:rPr>
        <w:t xml:space="preserve"> ou stagiaires postdoctoraux PROTEO et d'un</w:t>
      </w:r>
      <w:r w:rsidRPr="00723904">
        <w:rPr>
          <w:rFonts w:ascii="TimesNewRomanPSMT" w:eastAsia="Times New Roman" w:hAnsi="TimesNewRomanPSMT" w:cs="Times New Roman"/>
          <w:lang w:eastAsia="fr-CA"/>
        </w:rPr>
        <w:t>e</w:t>
      </w:r>
      <w:r w:rsidRPr="00BB173A">
        <w:rPr>
          <w:rFonts w:ascii="TimesNewRomanPSMT" w:eastAsia="Times New Roman" w:hAnsi="TimesNewRomanPSMT" w:cs="Times New Roman"/>
          <w:lang w:eastAsia="fr-CA"/>
        </w:rPr>
        <w:t xml:space="preserve"> </w:t>
      </w:r>
      <w:r w:rsidR="002F0E3F">
        <w:rPr>
          <w:rFonts w:ascii="TimesNewRomanPSMT" w:eastAsia="Times New Roman" w:hAnsi="TimesNewRomanPSMT" w:cs="Times New Roman"/>
          <w:lang w:eastAsia="fr-CA"/>
        </w:rPr>
        <w:t xml:space="preserve">personne </w:t>
      </w:r>
      <w:r w:rsidRPr="00BB173A">
        <w:rPr>
          <w:rFonts w:ascii="TimesNewRomanPSMT" w:eastAsia="Times New Roman" w:hAnsi="TimesNewRomanPSMT" w:cs="Times New Roman"/>
          <w:lang w:eastAsia="fr-CA"/>
        </w:rPr>
        <w:t>observa</w:t>
      </w:r>
      <w:r w:rsidRPr="00723904">
        <w:rPr>
          <w:rFonts w:ascii="TimesNewRomanPSMT" w:eastAsia="Times New Roman" w:hAnsi="TimesNewRomanPSMT" w:cs="Times New Roman"/>
          <w:lang w:eastAsia="fr-CA"/>
        </w:rPr>
        <w:t>trice</w:t>
      </w:r>
      <w:r w:rsidRPr="00BB173A">
        <w:rPr>
          <w:rFonts w:ascii="TimesNewRomanPSMT" w:eastAsia="Times New Roman" w:hAnsi="TimesNewRomanPSMT" w:cs="Times New Roman"/>
          <w:lang w:eastAsia="fr-CA"/>
        </w:rPr>
        <w:t xml:space="preserve"> externe (membre régulier) de façon à éviter tout conflit d'intérêt. Tous les évaluat</w:t>
      </w:r>
      <w:r w:rsidR="001305C4">
        <w:rPr>
          <w:rFonts w:ascii="TimesNewRomanPSMT" w:eastAsia="Times New Roman" w:hAnsi="TimesNewRomanPSMT" w:cs="Times New Roman"/>
          <w:lang w:eastAsia="fr-CA"/>
        </w:rPr>
        <w:t xml:space="preserve">rices et évaluateurs </w:t>
      </w:r>
      <w:r w:rsidRPr="00BB173A">
        <w:rPr>
          <w:rFonts w:ascii="TimesNewRomanPSMT" w:eastAsia="Times New Roman" w:hAnsi="TimesNewRomanPSMT" w:cs="Times New Roman"/>
          <w:lang w:eastAsia="fr-CA"/>
        </w:rPr>
        <w:t>doivent provenir de différents laboratoires, dans la mesure du possible.</w:t>
      </w:r>
    </w:p>
    <w:p w14:paraId="6074430C" w14:textId="77777777" w:rsidR="00CF18B2" w:rsidRPr="00723904" w:rsidRDefault="00CF18B2" w:rsidP="00CF18B2">
      <w:pPr>
        <w:pStyle w:val="Paragraphedeliste"/>
        <w:shd w:val="clear" w:color="auto" w:fill="FFFFFF"/>
        <w:spacing w:before="100" w:beforeAutospacing="1" w:after="100" w:afterAutospacing="1"/>
        <w:ind w:left="360"/>
        <w:rPr>
          <w:rFonts w:ascii="Times New Roman" w:eastAsia="Times New Roman" w:hAnsi="Times New Roman" w:cs="Times New Roman"/>
          <w:lang w:eastAsia="fr-CA"/>
        </w:rPr>
      </w:pPr>
    </w:p>
    <w:p w14:paraId="66D9E8FE" w14:textId="77777777" w:rsidR="00CF18B2" w:rsidRPr="00723904" w:rsidRDefault="00BB173A" w:rsidP="00CF18B2">
      <w:pPr>
        <w:pStyle w:val="Paragraphedeliste"/>
        <w:numPr>
          <w:ilvl w:val="1"/>
          <w:numId w:val="16"/>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Les membres du jury proviennent, si possible, de groupes de recherche, de programmes, de facultés et de lieux de travail différents. </w:t>
      </w:r>
    </w:p>
    <w:p w14:paraId="50CC473E" w14:textId="77777777" w:rsidR="00CF18B2" w:rsidRPr="00723904" w:rsidRDefault="00CF18B2" w:rsidP="00CF18B2">
      <w:pPr>
        <w:pStyle w:val="Paragraphedeliste"/>
        <w:rPr>
          <w:rFonts w:ascii="TimesNewRomanPSMT" w:eastAsia="Times New Roman" w:hAnsi="TimesNewRomanPSMT" w:cs="Times New Roman"/>
          <w:lang w:eastAsia="fr-CA"/>
        </w:rPr>
      </w:pPr>
    </w:p>
    <w:p w14:paraId="588750DE" w14:textId="77777777" w:rsidR="00CF18B2" w:rsidRPr="00723904" w:rsidRDefault="00BB173A" w:rsidP="00CF18B2">
      <w:pPr>
        <w:pStyle w:val="Paragraphedeliste"/>
        <w:numPr>
          <w:ilvl w:val="1"/>
          <w:numId w:val="16"/>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Les membres du jury doivent être à l’aise à la fois en français et en anglais. </w:t>
      </w:r>
    </w:p>
    <w:p w14:paraId="5A363A8D" w14:textId="77777777" w:rsidR="00CF18B2" w:rsidRPr="00723904" w:rsidRDefault="00CF18B2" w:rsidP="00CF18B2">
      <w:pPr>
        <w:pStyle w:val="Paragraphedeliste"/>
        <w:rPr>
          <w:rFonts w:ascii="TimesNewRomanPSMT" w:eastAsia="Times New Roman" w:hAnsi="TimesNewRomanPSMT" w:cs="Times New Roman"/>
          <w:lang w:eastAsia="fr-CA"/>
        </w:rPr>
      </w:pPr>
    </w:p>
    <w:p w14:paraId="1B2C0B1A" w14:textId="22A3EAA9" w:rsidR="00CF18B2" w:rsidRPr="00723904" w:rsidRDefault="00BB173A" w:rsidP="00CF18B2">
      <w:pPr>
        <w:pStyle w:val="Paragraphedeliste"/>
        <w:numPr>
          <w:ilvl w:val="1"/>
          <w:numId w:val="16"/>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lastRenderedPageBreak/>
        <w:t xml:space="preserve">Au moins un des membres du jury est, si possible, sous la direction d'un membre associé de PROTEO. </w:t>
      </w:r>
    </w:p>
    <w:p w14:paraId="6DA13347" w14:textId="77777777" w:rsidR="00CF18B2" w:rsidRPr="00723904" w:rsidRDefault="00CF18B2" w:rsidP="00CF18B2">
      <w:pPr>
        <w:pStyle w:val="Paragraphedeliste"/>
        <w:rPr>
          <w:rFonts w:ascii="Times New Roman" w:eastAsia="Times New Roman" w:hAnsi="Times New Roman" w:cs="Times New Roman"/>
          <w:lang w:eastAsia="fr-CA"/>
        </w:rPr>
      </w:pPr>
    </w:p>
    <w:p w14:paraId="056E257F" w14:textId="77777777" w:rsidR="00CF18B2" w:rsidRPr="00723904" w:rsidRDefault="00CF18B2" w:rsidP="00CF18B2">
      <w:pPr>
        <w:pStyle w:val="Paragraphedeliste"/>
        <w:shd w:val="clear" w:color="auto" w:fill="FFFFFF"/>
        <w:spacing w:before="100" w:beforeAutospacing="1" w:after="100" w:afterAutospacing="1"/>
        <w:ind w:left="360"/>
        <w:rPr>
          <w:rFonts w:ascii="Times New Roman" w:eastAsia="Times New Roman" w:hAnsi="Times New Roman" w:cs="Times New Roman"/>
          <w:lang w:eastAsia="fr-CA"/>
        </w:rPr>
      </w:pPr>
    </w:p>
    <w:p w14:paraId="14B6A534" w14:textId="1EBB86B8" w:rsidR="00BB173A" w:rsidRPr="00723904" w:rsidRDefault="00BB173A" w:rsidP="00CF18B2">
      <w:pPr>
        <w:pStyle w:val="Paragraphedeliste"/>
        <w:numPr>
          <w:ilvl w:val="1"/>
          <w:numId w:val="16"/>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L'observateur externe au jury ne participe pas au vote, mais possède un droit de parole sur demande du jury et permet donc une transparence accrue du processus de sélection ainsi que l'amélioration des procédures de sélection des boursiers. </w:t>
      </w:r>
    </w:p>
    <w:p w14:paraId="0470FAE6" w14:textId="77777777" w:rsidR="00723904" w:rsidRPr="00723904" w:rsidRDefault="00723904" w:rsidP="00BB173A">
      <w:pPr>
        <w:shd w:val="clear" w:color="auto" w:fill="FFFFFF"/>
        <w:spacing w:before="100" w:beforeAutospacing="1" w:after="100" w:afterAutospacing="1"/>
        <w:rPr>
          <w:rFonts w:ascii="TimesNewRomanPS" w:eastAsia="Times New Roman" w:hAnsi="TimesNewRomanPS" w:cs="Times New Roman"/>
          <w:b/>
          <w:bCs/>
          <w:lang w:eastAsia="fr-CA"/>
        </w:rPr>
      </w:pPr>
    </w:p>
    <w:p w14:paraId="004CD851" w14:textId="7D560724" w:rsidR="00CF18B2" w:rsidRPr="00723904" w:rsidRDefault="00BB173A" w:rsidP="00CF18B2">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7. Évaluation des demandes et critères de sélection </w:t>
      </w:r>
    </w:p>
    <w:p w14:paraId="4CD657BA" w14:textId="77777777" w:rsidR="00CF18B2" w:rsidRPr="00723904" w:rsidRDefault="00CF18B2" w:rsidP="00CF18B2">
      <w:pPr>
        <w:pStyle w:val="Paragraphedeliste"/>
        <w:numPr>
          <w:ilvl w:val="1"/>
          <w:numId w:val="18"/>
        </w:numPr>
        <w:shd w:val="clear" w:color="auto" w:fill="FFFFFF"/>
        <w:spacing w:before="100" w:beforeAutospacing="1" w:after="100" w:afterAutospacing="1"/>
        <w:rPr>
          <w:rFonts w:ascii="TimesNewRomanPSMT" w:eastAsia="Times New Roman" w:hAnsi="TimesNewRomanPSMT" w:cs="Times New Roman"/>
          <w:lang w:eastAsia="fr-CA"/>
        </w:rPr>
      </w:pPr>
      <w:r w:rsidRPr="00BB173A">
        <w:rPr>
          <w:rFonts w:ascii="TimesNewRomanPSMT" w:eastAsia="Times New Roman" w:hAnsi="TimesNewRomanPSMT" w:cs="Times New Roman"/>
          <w:lang w:eastAsia="fr-CA"/>
        </w:rPr>
        <w:t>À la réception des demandes, le jury est chargé d'évaluer les différents dossiers et de remettre les résultats au plus tard un mois après la date limite de dépôt des demandes</w:t>
      </w:r>
    </w:p>
    <w:p w14:paraId="7EA1204C" w14:textId="77777777" w:rsidR="00CF18B2" w:rsidRPr="00723904" w:rsidRDefault="00CF18B2" w:rsidP="00CF18B2">
      <w:pPr>
        <w:pStyle w:val="Paragraphedeliste"/>
        <w:shd w:val="clear" w:color="auto" w:fill="FFFFFF"/>
        <w:spacing w:before="100" w:beforeAutospacing="1" w:after="100" w:afterAutospacing="1"/>
        <w:ind w:left="360"/>
        <w:rPr>
          <w:rFonts w:ascii="TimesNewRomanPSMT" w:eastAsia="Times New Roman" w:hAnsi="TimesNewRomanPSMT" w:cs="Times New Roman"/>
          <w:lang w:eastAsia="fr-CA"/>
        </w:rPr>
      </w:pPr>
    </w:p>
    <w:p w14:paraId="18BC01E1" w14:textId="3C2A1FB9" w:rsidR="00BB173A" w:rsidRPr="00723904" w:rsidRDefault="00BB173A" w:rsidP="00CF18B2">
      <w:pPr>
        <w:pStyle w:val="Paragraphedeliste"/>
        <w:numPr>
          <w:ilvl w:val="1"/>
          <w:numId w:val="18"/>
        </w:numPr>
        <w:shd w:val="clear" w:color="auto" w:fill="FFFFFF"/>
        <w:spacing w:before="100" w:beforeAutospacing="1" w:after="100" w:afterAutospacing="1"/>
        <w:rPr>
          <w:rFonts w:ascii="TimesNewRomanPSMT" w:eastAsia="Times New Roman" w:hAnsi="TimesNewRomanPSMT" w:cs="Times New Roman"/>
          <w:lang w:eastAsia="fr-CA"/>
        </w:rPr>
      </w:pPr>
      <w:r w:rsidRPr="00723904">
        <w:rPr>
          <w:rFonts w:ascii="TimesNewRomanPSMT" w:eastAsia="Times New Roman" w:hAnsi="TimesNewRomanPSMT" w:cs="Times New Roman"/>
          <w:lang w:eastAsia="fr-CA"/>
        </w:rPr>
        <w:t xml:space="preserve">Afin d'évaluer des dossiers, le jury est tenu de se baser sur les critères suivants : </w:t>
      </w:r>
    </w:p>
    <w:p w14:paraId="7503A27F" w14:textId="77777777" w:rsidR="00CF18B2" w:rsidRPr="00723904" w:rsidRDefault="00CF18B2" w:rsidP="00CF18B2">
      <w:pPr>
        <w:pStyle w:val="Paragraphedeliste"/>
        <w:rPr>
          <w:rFonts w:ascii="TimesNewRomanPSMT" w:eastAsia="Times New Roman" w:hAnsi="TimesNewRomanPSMT" w:cs="Times New Roman"/>
          <w:lang w:eastAsia="fr-CA"/>
        </w:rPr>
      </w:pPr>
    </w:p>
    <w:p w14:paraId="3875CE6E" w14:textId="2D51527D" w:rsidR="00CF18B2" w:rsidRPr="00723904" w:rsidRDefault="00CF18B2" w:rsidP="00CF18B2">
      <w:pPr>
        <w:pStyle w:val="Paragraphedeliste"/>
        <w:numPr>
          <w:ilvl w:val="2"/>
          <w:numId w:val="18"/>
        </w:numPr>
        <w:shd w:val="clear" w:color="auto" w:fill="FFFFFF"/>
        <w:spacing w:before="100" w:beforeAutospacing="1" w:after="100" w:afterAutospacing="1"/>
        <w:rPr>
          <w:rFonts w:ascii="TimesNewRomanPSMT" w:eastAsia="Times New Roman" w:hAnsi="TimesNewRomanPSMT" w:cs="Times New Roman"/>
          <w:lang w:eastAsia="fr-CA"/>
        </w:rPr>
      </w:pPr>
      <w:r w:rsidRPr="00BB173A">
        <w:rPr>
          <w:rFonts w:ascii="TimesNewRomanPSMT" w:eastAsia="Times New Roman" w:hAnsi="TimesNewRomanPSMT" w:cs="Times New Roman"/>
          <w:lang w:eastAsia="fr-CA"/>
        </w:rPr>
        <w:t>Intérêt démontré dans la lettre de motivation et par la présentation du dossier</w:t>
      </w:r>
    </w:p>
    <w:p w14:paraId="23D6512A" w14:textId="77777777" w:rsidR="00CF18B2" w:rsidRPr="00723904" w:rsidRDefault="00CF18B2" w:rsidP="00CF18B2">
      <w:pPr>
        <w:pStyle w:val="Paragraphedeliste"/>
        <w:shd w:val="clear" w:color="auto" w:fill="FFFFFF"/>
        <w:spacing w:before="100" w:beforeAutospacing="1" w:after="100" w:afterAutospacing="1"/>
        <w:rPr>
          <w:rFonts w:ascii="TimesNewRomanPSMT" w:eastAsia="Times New Roman" w:hAnsi="TimesNewRomanPSMT" w:cs="Times New Roman"/>
          <w:lang w:eastAsia="fr-CA"/>
        </w:rPr>
      </w:pPr>
    </w:p>
    <w:p w14:paraId="22990947" w14:textId="086C2487" w:rsidR="00CF18B2" w:rsidRPr="00723904" w:rsidRDefault="00BB173A" w:rsidP="00CF18B2">
      <w:pPr>
        <w:pStyle w:val="Paragraphedeliste"/>
        <w:numPr>
          <w:ilvl w:val="2"/>
          <w:numId w:val="18"/>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Pertinence du congrès dans le cheminement du demandeur </w:t>
      </w:r>
    </w:p>
    <w:p w14:paraId="2AEA02D7" w14:textId="77777777" w:rsidR="00CF18B2" w:rsidRPr="00723904" w:rsidRDefault="00CF18B2" w:rsidP="00CF18B2">
      <w:pPr>
        <w:pStyle w:val="Paragraphedeliste"/>
        <w:shd w:val="clear" w:color="auto" w:fill="FFFFFF"/>
        <w:spacing w:before="100" w:beforeAutospacing="1" w:after="100" w:afterAutospacing="1"/>
        <w:rPr>
          <w:rFonts w:ascii="Times New Roman" w:eastAsia="Times New Roman" w:hAnsi="Times New Roman" w:cs="Times New Roman"/>
          <w:lang w:eastAsia="fr-CA"/>
        </w:rPr>
      </w:pPr>
    </w:p>
    <w:p w14:paraId="3F59AFFB" w14:textId="77777777" w:rsidR="00CF18B2" w:rsidRPr="00723904" w:rsidRDefault="00BB173A" w:rsidP="00CF18B2">
      <w:pPr>
        <w:pStyle w:val="Paragraphedeliste"/>
        <w:numPr>
          <w:ilvl w:val="2"/>
          <w:numId w:val="18"/>
        </w:numPr>
        <w:shd w:val="clear" w:color="auto" w:fill="FFFFFF"/>
        <w:spacing w:before="100" w:beforeAutospacing="1" w:after="100" w:afterAutospacing="1"/>
        <w:rPr>
          <w:rFonts w:ascii="TimesNewRomanPSMT" w:eastAsia="Times New Roman" w:hAnsi="TimesNewRomanPSMT" w:cs="Times New Roman"/>
          <w:lang w:eastAsia="fr-CA"/>
        </w:rPr>
      </w:pPr>
      <w:r w:rsidRPr="00BB173A">
        <w:rPr>
          <w:rFonts w:ascii="TimesNewRomanPSMT" w:eastAsia="Times New Roman" w:hAnsi="TimesNewRomanPSMT" w:cs="Times New Roman"/>
          <w:lang w:eastAsia="fr-CA"/>
        </w:rPr>
        <w:t>Qualité des travaux présentés et du résumé proposé au congrès et rayonnement de PROTEO</w:t>
      </w:r>
    </w:p>
    <w:p w14:paraId="6EC117BB" w14:textId="77777777" w:rsidR="00CF18B2" w:rsidRPr="00723904" w:rsidRDefault="00CF18B2" w:rsidP="00CF18B2">
      <w:pPr>
        <w:pStyle w:val="Paragraphedeliste"/>
        <w:rPr>
          <w:rFonts w:ascii="TimesNewRomanPSMT" w:eastAsia="Times New Roman" w:hAnsi="TimesNewRomanPSMT" w:cs="Times New Roman"/>
          <w:lang w:eastAsia="fr-CA"/>
        </w:rPr>
      </w:pPr>
    </w:p>
    <w:p w14:paraId="02E45360" w14:textId="1BEE3D5A" w:rsidR="00E17732" w:rsidRDefault="00BB173A" w:rsidP="00E17732">
      <w:pPr>
        <w:pStyle w:val="Paragraphedeliste"/>
        <w:numPr>
          <w:ilvl w:val="2"/>
          <w:numId w:val="18"/>
        </w:numPr>
        <w:shd w:val="clear" w:color="auto" w:fill="FFFFFF"/>
        <w:spacing w:before="100" w:beforeAutospacing="1" w:after="100" w:afterAutospacing="1"/>
        <w:rPr>
          <w:rFonts w:ascii="TimesNewRomanPSMT" w:eastAsia="Times New Roman" w:hAnsi="TimesNewRomanPSMT" w:cs="Times New Roman"/>
          <w:lang w:eastAsia="fr-CA"/>
        </w:rPr>
      </w:pPr>
      <w:r w:rsidRPr="00723904">
        <w:rPr>
          <w:rFonts w:ascii="TimesNewRomanPSMT" w:eastAsia="Times New Roman" w:hAnsi="TimesNewRomanPSMT" w:cs="Times New Roman"/>
          <w:lang w:eastAsia="fr-CA"/>
        </w:rPr>
        <w:t xml:space="preserve">Excellence de la candidature, qualité du CV scientifique </w:t>
      </w:r>
    </w:p>
    <w:p w14:paraId="4F98523C" w14:textId="77777777" w:rsidR="00E17732" w:rsidRPr="00E17732" w:rsidRDefault="00E17732" w:rsidP="00E17732">
      <w:pPr>
        <w:pStyle w:val="Paragraphedeliste"/>
        <w:rPr>
          <w:rFonts w:ascii="TimesNewRomanPSMT" w:eastAsia="Times New Roman" w:hAnsi="TimesNewRomanPSMT" w:cs="Times New Roman"/>
          <w:lang w:eastAsia="fr-CA"/>
        </w:rPr>
      </w:pPr>
    </w:p>
    <w:p w14:paraId="189100A6" w14:textId="77777777" w:rsidR="00CF18B2" w:rsidRPr="00723904" w:rsidRDefault="00BB173A" w:rsidP="00CF18B2">
      <w:pPr>
        <w:pStyle w:val="Paragraphedeliste"/>
        <w:numPr>
          <w:ilvl w:val="2"/>
          <w:numId w:val="18"/>
        </w:num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MT" w:eastAsia="Times New Roman" w:hAnsi="TimesNewRomanPSMT" w:cs="Times New Roman"/>
          <w:lang w:eastAsia="fr-CA"/>
        </w:rPr>
        <w:t xml:space="preserve">Effet levier de l’attribution de cette bourse pour l’obtention d’autres distinctions </w:t>
      </w:r>
    </w:p>
    <w:p w14:paraId="0DD29A9A" w14:textId="77777777" w:rsidR="00CF18B2" w:rsidRPr="00723904" w:rsidRDefault="00CF18B2" w:rsidP="00CF18B2">
      <w:pPr>
        <w:pStyle w:val="Paragraphedeliste"/>
        <w:rPr>
          <w:rFonts w:ascii="TimesNewRomanPSMT" w:eastAsia="Times New Roman" w:hAnsi="TimesNewRomanPSMT" w:cs="Times New Roman"/>
          <w:lang w:eastAsia="fr-CA"/>
        </w:rPr>
      </w:pPr>
    </w:p>
    <w:p w14:paraId="575788FA" w14:textId="2B2465EA" w:rsidR="00CF18B2" w:rsidRPr="00723904" w:rsidRDefault="00BB173A" w:rsidP="00CF18B2">
      <w:pPr>
        <w:pStyle w:val="Paragraphedeliste"/>
        <w:numPr>
          <w:ilvl w:val="1"/>
          <w:numId w:val="18"/>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Les membres du jury doivent remplir une grille d’évaluation pour chaque candidat avant la rencontre pour l’attribution</w:t>
      </w:r>
      <w:r w:rsidR="00206FC2">
        <w:rPr>
          <w:rFonts w:ascii="TimesNewRomanPSMT" w:eastAsia="Times New Roman" w:hAnsi="TimesNewRomanPSMT" w:cs="Times New Roman"/>
          <w:lang w:eastAsia="fr-CA"/>
        </w:rPr>
        <w:t>, v</w:t>
      </w:r>
      <w:r w:rsidRPr="00723904">
        <w:rPr>
          <w:rFonts w:ascii="TimesNewRomanPSMT" w:eastAsia="Times New Roman" w:hAnsi="TimesNewRomanPSMT" w:cs="Times New Roman"/>
          <w:lang w:eastAsia="fr-CA"/>
        </w:rPr>
        <w:t xml:space="preserve">oir </w:t>
      </w:r>
      <w:r w:rsidR="00206FC2">
        <w:rPr>
          <w:rFonts w:ascii="TimesNewRomanPSMT" w:eastAsia="Times New Roman" w:hAnsi="TimesNewRomanPSMT" w:cs="Times New Roman"/>
          <w:lang w:eastAsia="fr-CA"/>
        </w:rPr>
        <w:t>l’</w:t>
      </w:r>
      <w:r w:rsidR="00723904" w:rsidRPr="00723904">
        <w:rPr>
          <w:rFonts w:ascii="TimesNewRomanPSMT" w:eastAsia="Times New Roman" w:hAnsi="TimesNewRomanPSMT" w:cs="Times New Roman"/>
          <w:lang w:eastAsia="fr-CA"/>
        </w:rPr>
        <w:t>A</w:t>
      </w:r>
      <w:r w:rsidRPr="00723904">
        <w:rPr>
          <w:rFonts w:ascii="TimesNewRomanPSMT" w:eastAsia="Times New Roman" w:hAnsi="TimesNewRomanPSMT" w:cs="Times New Roman"/>
          <w:lang w:eastAsia="fr-CA"/>
        </w:rPr>
        <w:t>nnexe 1</w:t>
      </w:r>
      <w:r w:rsidR="00206FC2">
        <w:rPr>
          <w:rFonts w:ascii="TimesNewRomanPSMT" w:eastAsia="Times New Roman" w:hAnsi="TimesNewRomanPSMT" w:cs="Times New Roman"/>
          <w:lang w:eastAsia="fr-CA"/>
        </w:rPr>
        <w:t>.</w:t>
      </w:r>
    </w:p>
    <w:p w14:paraId="589A5DA9" w14:textId="77777777" w:rsidR="00CF18B2" w:rsidRPr="00723904" w:rsidRDefault="00CF18B2" w:rsidP="00CF18B2">
      <w:pPr>
        <w:pStyle w:val="Paragraphedeliste"/>
        <w:shd w:val="clear" w:color="auto" w:fill="FFFFFF"/>
        <w:spacing w:before="100" w:beforeAutospacing="1" w:after="100" w:afterAutospacing="1"/>
        <w:ind w:left="360"/>
        <w:rPr>
          <w:rFonts w:ascii="Times New Roman" w:eastAsia="Times New Roman" w:hAnsi="Times New Roman" w:cs="Times New Roman"/>
          <w:lang w:eastAsia="fr-CA"/>
        </w:rPr>
      </w:pPr>
    </w:p>
    <w:p w14:paraId="4869DDB0" w14:textId="069E2177" w:rsidR="00CF18B2" w:rsidRPr="00723904" w:rsidRDefault="00BB173A" w:rsidP="00CF18B2">
      <w:pPr>
        <w:pStyle w:val="Paragraphedeliste"/>
        <w:numPr>
          <w:ilvl w:val="1"/>
          <w:numId w:val="18"/>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Les </w:t>
      </w:r>
      <w:r w:rsidR="00723904" w:rsidRPr="00723904">
        <w:rPr>
          <w:rFonts w:ascii="TimesNewRomanPSMT" w:eastAsia="Times New Roman" w:hAnsi="TimesNewRomanPSMT" w:cs="Times New Roman"/>
          <w:lang w:eastAsia="fr-CA"/>
        </w:rPr>
        <w:t>décisions</w:t>
      </w:r>
      <w:r w:rsidRPr="00723904">
        <w:rPr>
          <w:rFonts w:ascii="TimesNewRomanPSMT" w:eastAsia="Times New Roman" w:hAnsi="TimesNewRomanPSMT" w:cs="Times New Roman"/>
          <w:lang w:eastAsia="fr-CA"/>
        </w:rPr>
        <w:t xml:space="preserve"> sont prises de manière collégiale par les membres du jury, en se basant sur les grilles d’évaluation mais sans y être limitées. Les </w:t>
      </w:r>
      <w:r w:rsidR="007D1AAA">
        <w:rPr>
          <w:rFonts w:ascii="TimesNewRomanPSMT" w:eastAsia="Times New Roman" w:hAnsi="TimesNewRomanPSMT" w:cs="Times New Roman"/>
          <w:lang w:eastAsia="fr-CA"/>
        </w:rPr>
        <w:t xml:space="preserve">personnes </w:t>
      </w:r>
      <w:r w:rsidRPr="00723904">
        <w:rPr>
          <w:rFonts w:ascii="TimesNewRomanPSMT" w:eastAsia="Times New Roman" w:hAnsi="TimesNewRomanPSMT" w:cs="Times New Roman"/>
          <w:lang w:eastAsia="fr-CA"/>
        </w:rPr>
        <w:t>représentant</w:t>
      </w:r>
      <w:r w:rsid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s étudiant</w:t>
      </w:r>
      <w:r w:rsid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s tranchent en cas de désaccord. </w:t>
      </w:r>
    </w:p>
    <w:p w14:paraId="206A7F08" w14:textId="77777777" w:rsidR="00CF18B2" w:rsidRPr="00723904" w:rsidRDefault="00CF18B2" w:rsidP="00CF18B2">
      <w:pPr>
        <w:pStyle w:val="Paragraphedeliste"/>
        <w:rPr>
          <w:rFonts w:ascii="TimesNewRomanPSMT" w:eastAsia="Times New Roman" w:hAnsi="TimesNewRomanPSMT" w:cs="Times New Roman"/>
          <w:lang w:eastAsia="fr-CA"/>
        </w:rPr>
      </w:pPr>
    </w:p>
    <w:p w14:paraId="41A56826" w14:textId="77777777" w:rsidR="00CF18B2" w:rsidRPr="00723904" w:rsidRDefault="00BB173A" w:rsidP="00CF18B2">
      <w:pPr>
        <w:pStyle w:val="Paragraphedeliste"/>
        <w:numPr>
          <w:ilvl w:val="1"/>
          <w:numId w:val="18"/>
        </w:num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MT" w:eastAsia="Times New Roman" w:hAnsi="TimesNewRomanPSMT" w:cs="Times New Roman"/>
          <w:lang w:eastAsia="fr-CA"/>
        </w:rPr>
        <w:t>Tout membre du jury en conflit d'intérêt pour une demande devra quitter la salle durant les discussions sur le dossier en question.</w:t>
      </w:r>
    </w:p>
    <w:p w14:paraId="0199511A" w14:textId="77777777" w:rsidR="00CF18B2" w:rsidRPr="00723904" w:rsidRDefault="00CF18B2" w:rsidP="00CF18B2">
      <w:pPr>
        <w:pStyle w:val="Paragraphedeliste"/>
        <w:rPr>
          <w:rFonts w:ascii="TimesNewRomanPSMT" w:eastAsia="Times New Roman" w:hAnsi="TimesNewRomanPSMT" w:cs="Times New Roman"/>
          <w:lang w:eastAsia="fr-CA"/>
        </w:rPr>
      </w:pPr>
    </w:p>
    <w:p w14:paraId="6E1D29AE" w14:textId="7AC56D8D" w:rsidR="00CB3E1D" w:rsidRPr="00723904" w:rsidRDefault="00BB173A" w:rsidP="00CB3E1D">
      <w:pPr>
        <w:pStyle w:val="Paragraphedeliste"/>
        <w:numPr>
          <w:ilvl w:val="1"/>
          <w:numId w:val="18"/>
        </w:num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MT" w:eastAsia="Times New Roman" w:hAnsi="TimesNewRomanPSMT" w:cs="Times New Roman"/>
          <w:lang w:eastAsia="fr-CA"/>
        </w:rPr>
        <w:t>La décision du comité d’évaluation est finale et sans appel</w:t>
      </w:r>
      <w:r w:rsidR="008E6AEC">
        <w:rPr>
          <w:rFonts w:ascii="TimesNewRomanPSMT" w:eastAsia="Times New Roman" w:hAnsi="TimesNewRomanPSMT" w:cs="Times New Roman"/>
          <w:lang w:eastAsia="fr-CA"/>
        </w:rPr>
        <w:t>.</w:t>
      </w:r>
    </w:p>
    <w:p w14:paraId="50E30D32" w14:textId="77777777" w:rsidR="00CB3E1D" w:rsidRPr="00723904" w:rsidRDefault="00CB3E1D" w:rsidP="00CB3E1D">
      <w:pPr>
        <w:pStyle w:val="Paragraphedeliste"/>
        <w:rPr>
          <w:rFonts w:ascii="Times New Roman" w:eastAsia="Times New Roman" w:hAnsi="Times New Roman" w:cs="Times New Roman"/>
          <w:lang w:eastAsia="fr-CA"/>
        </w:rPr>
      </w:pPr>
    </w:p>
    <w:p w14:paraId="52538CC1" w14:textId="15659E45" w:rsidR="00CB3E1D" w:rsidRPr="00723904" w:rsidRDefault="00CB3E1D" w:rsidP="00CB3E1D">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8. Attribution de la bourse </w:t>
      </w:r>
    </w:p>
    <w:p w14:paraId="79B6ACF5" w14:textId="6B93E1ED" w:rsidR="00CB3E1D" w:rsidRPr="00723904" w:rsidRDefault="00CB3E1D" w:rsidP="00CB3E1D">
      <w:pPr>
        <w:pStyle w:val="Paragraphedeliste"/>
        <w:numPr>
          <w:ilvl w:val="1"/>
          <w:numId w:val="19"/>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Si une demande est jugée inappropriée à l’unanimité par le comité évaluateur, elle peut être rejetée</w:t>
      </w:r>
      <w:r w:rsidR="00937257">
        <w:rPr>
          <w:rFonts w:ascii="TimesNewRomanPSMT" w:eastAsia="Times New Roman" w:hAnsi="TimesNewRomanPSMT" w:cs="Times New Roman"/>
          <w:lang w:eastAsia="fr-CA"/>
        </w:rPr>
        <w:t>,</w:t>
      </w:r>
      <w:r w:rsidRPr="00723904">
        <w:rPr>
          <w:rFonts w:ascii="TimesNewRomanPSMT" w:eastAsia="Times New Roman" w:hAnsi="TimesNewRomanPSMT" w:cs="Times New Roman"/>
          <w:lang w:eastAsia="fr-CA"/>
        </w:rPr>
        <w:t xml:space="preserve"> et ce, même si le nombre de candidatures est inférieur au nombre de </w:t>
      </w:r>
      <w:r w:rsidRPr="00723904">
        <w:rPr>
          <w:rFonts w:ascii="TimesNewRomanPSMT" w:eastAsia="Times New Roman" w:hAnsi="TimesNewRomanPSMT" w:cs="Times New Roman"/>
          <w:lang w:eastAsia="fr-CA"/>
        </w:rPr>
        <w:lastRenderedPageBreak/>
        <w:t>bourses disponibles (pas d’attribution par défaut de bourse). Les bourses en excès sont reportées au concours suivant</w:t>
      </w:r>
    </w:p>
    <w:p w14:paraId="57360732" w14:textId="77777777" w:rsidR="00CB3E1D" w:rsidRPr="00723904" w:rsidRDefault="00BB173A" w:rsidP="00CB3E1D">
      <w:pPr>
        <w:pStyle w:val="Paragraphedeliste"/>
        <w:numPr>
          <w:ilvl w:val="1"/>
          <w:numId w:val="19"/>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À chaque concours, au plus deux bourses sont remises par groupe de recherche, sauf dans l'éventualité où moins de sept demandes ont été déposées. </w:t>
      </w:r>
    </w:p>
    <w:p w14:paraId="0DE07A7A" w14:textId="77777777" w:rsidR="00CB3E1D" w:rsidRPr="00723904" w:rsidRDefault="00CB3E1D" w:rsidP="00CB3E1D">
      <w:pPr>
        <w:pStyle w:val="Paragraphedeliste"/>
        <w:shd w:val="clear" w:color="auto" w:fill="FFFFFF"/>
        <w:spacing w:before="100" w:beforeAutospacing="1" w:after="100" w:afterAutospacing="1"/>
        <w:ind w:left="360"/>
        <w:rPr>
          <w:rFonts w:ascii="Times New Roman" w:eastAsia="Times New Roman" w:hAnsi="Times New Roman" w:cs="Times New Roman"/>
          <w:lang w:eastAsia="fr-CA"/>
        </w:rPr>
      </w:pPr>
    </w:p>
    <w:p w14:paraId="7F93DE24" w14:textId="0E7E46D4" w:rsidR="00CB3E1D" w:rsidRPr="00723904" w:rsidRDefault="00BB173A" w:rsidP="00CB3E1D">
      <w:pPr>
        <w:pStyle w:val="Paragraphedeliste"/>
        <w:numPr>
          <w:ilvl w:val="1"/>
          <w:numId w:val="19"/>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Un</w:t>
      </w:r>
      <w:r w:rsid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w:t>
      </w:r>
      <w:r w:rsidR="00FA0F7D">
        <w:rPr>
          <w:rFonts w:ascii="TimesNewRomanPSMT" w:eastAsia="Times New Roman" w:hAnsi="TimesNewRomanPSMT" w:cs="Times New Roman"/>
          <w:lang w:eastAsia="fr-CA"/>
        </w:rPr>
        <w:t xml:space="preserve">personne </w:t>
      </w:r>
      <w:r w:rsidRPr="00723904">
        <w:rPr>
          <w:rFonts w:ascii="TimesNewRomanPSMT" w:eastAsia="Times New Roman" w:hAnsi="TimesNewRomanPSMT" w:cs="Times New Roman"/>
          <w:lang w:eastAsia="fr-CA"/>
        </w:rPr>
        <w:t>candidat</w:t>
      </w:r>
      <w:r w:rsid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de chaque catégorie (maîtrise, doctorat, postdoctorat) est favorisé pour l’attribution des bourses. </w:t>
      </w:r>
    </w:p>
    <w:p w14:paraId="66BE0BF4" w14:textId="77777777" w:rsidR="00CB3E1D" w:rsidRPr="00723904" w:rsidRDefault="00CB3E1D" w:rsidP="00CB3E1D">
      <w:pPr>
        <w:pStyle w:val="Paragraphedeliste"/>
        <w:rPr>
          <w:rFonts w:ascii="TimesNewRomanPSMT" w:eastAsia="Times New Roman" w:hAnsi="TimesNewRomanPSMT" w:cs="Times New Roman"/>
          <w:lang w:eastAsia="fr-CA"/>
        </w:rPr>
      </w:pPr>
    </w:p>
    <w:p w14:paraId="115A6FBA" w14:textId="0A0DA20F" w:rsidR="00BB173A" w:rsidRPr="00723904" w:rsidRDefault="00BB173A" w:rsidP="00CB3E1D">
      <w:pPr>
        <w:pStyle w:val="Paragraphedeliste"/>
        <w:numPr>
          <w:ilvl w:val="1"/>
          <w:numId w:val="19"/>
        </w:numPr>
        <w:shd w:val="clear" w:color="auto" w:fill="FFFFFF"/>
        <w:spacing w:before="100" w:beforeAutospacing="1" w:after="100" w:afterAutospacing="1"/>
        <w:rPr>
          <w:rFonts w:ascii="Times New Roman" w:eastAsia="Times New Roman" w:hAnsi="Times New Roman" w:cs="Times New Roman"/>
          <w:lang w:eastAsia="fr-CA"/>
        </w:rPr>
      </w:pPr>
      <w:r w:rsidRPr="00723904">
        <w:rPr>
          <w:rFonts w:ascii="TimesNewRomanPSMT" w:eastAsia="Times New Roman" w:hAnsi="TimesNewRomanPSMT" w:cs="Times New Roman"/>
          <w:lang w:eastAsia="fr-CA"/>
        </w:rPr>
        <w:t xml:space="preserve">Les résultats du concours sont </w:t>
      </w:r>
      <w:r w:rsidR="000539A3" w:rsidRPr="00723904">
        <w:rPr>
          <w:rFonts w:ascii="TimesNewRomanPSMT" w:eastAsia="Times New Roman" w:hAnsi="TimesNewRomanPSMT" w:cs="Times New Roman"/>
          <w:lang w:eastAsia="fr-CA"/>
        </w:rPr>
        <w:t>publiés</w:t>
      </w:r>
      <w:r w:rsidRPr="00723904">
        <w:rPr>
          <w:rFonts w:ascii="TimesNewRomanPSMT" w:eastAsia="Times New Roman" w:hAnsi="TimesNewRomanPSMT" w:cs="Times New Roman"/>
          <w:lang w:eastAsia="fr-CA"/>
        </w:rPr>
        <w:t xml:space="preserve"> par courriel via un</w:t>
      </w:r>
      <w:r w:rsid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w:t>
      </w:r>
      <w:r w:rsidR="000539A3">
        <w:rPr>
          <w:rFonts w:ascii="TimesNewRomanPSMT" w:eastAsia="Times New Roman" w:hAnsi="TimesNewRomanPSMT" w:cs="Times New Roman"/>
          <w:lang w:eastAsia="fr-CA"/>
        </w:rPr>
        <w:t xml:space="preserve">personne </w:t>
      </w:r>
      <w:r w:rsidRPr="00723904">
        <w:rPr>
          <w:rFonts w:ascii="TimesNewRomanPSMT" w:eastAsia="Times New Roman" w:hAnsi="TimesNewRomanPSMT" w:cs="Times New Roman"/>
          <w:lang w:eastAsia="fr-CA"/>
        </w:rPr>
        <w:t>représentant</w:t>
      </w:r>
      <w:r w:rsid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étudiant</w:t>
      </w:r>
      <w:r w:rsidR="00723904">
        <w:rPr>
          <w:rFonts w:ascii="TimesNewRomanPSMT" w:eastAsia="Times New Roman" w:hAnsi="TimesNewRomanPSMT" w:cs="Times New Roman"/>
          <w:lang w:eastAsia="fr-CA"/>
        </w:rPr>
        <w:t>e</w:t>
      </w:r>
      <w:r w:rsidRPr="00723904">
        <w:rPr>
          <w:rFonts w:ascii="TimesNewRomanPSMT" w:eastAsia="Times New Roman" w:hAnsi="TimesNewRomanPSMT" w:cs="Times New Roman"/>
          <w:lang w:eastAsia="fr-CA"/>
        </w:rPr>
        <w:t xml:space="preserve"> </w:t>
      </w:r>
      <w:r w:rsidR="000539A3">
        <w:rPr>
          <w:rFonts w:ascii="TimesNewRomanPSMT" w:eastAsia="Times New Roman" w:hAnsi="TimesNewRomanPSMT" w:cs="Times New Roman"/>
          <w:lang w:eastAsia="fr-CA"/>
        </w:rPr>
        <w:t xml:space="preserve">de </w:t>
      </w:r>
      <w:r w:rsidRPr="00723904">
        <w:rPr>
          <w:rFonts w:ascii="TimesNewRomanPSMT" w:eastAsia="Times New Roman" w:hAnsi="TimesNewRomanPSMT" w:cs="Times New Roman"/>
          <w:lang w:eastAsia="fr-CA"/>
        </w:rPr>
        <w:t xml:space="preserve">PROTEO. </w:t>
      </w:r>
    </w:p>
    <w:p w14:paraId="557CFD46" w14:textId="77777777" w:rsidR="00BB173A" w:rsidRPr="00BB173A" w:rsidRDefault="00BB173A" w:rsidP="00BB173A">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9. Remise de la bourse </w:t>
      </w:r>
    </w:p>
    <w:p w14:paraId="370D43F1" w14:textId="29D6AC1E" w:rsidR="00BB173A" w:rsidRPr="00BB173A" w:rsidRDefault="00BB173A" w:rsidP="00BB173A">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MT" w:eastAsia="Times New Roman" w:hAnsi="TimesNewRomanPSMT" w:cs="Times New Roman"/>
          <w:lang w:eastAsia="fr-CA"/>
        </w:rPr>
        <w:t xml:space="preserve">Le versement de la bourse se fait sur présentation d'une preuve d'inscription au congrès et de pièces justificatives des dépenses (jusqu'à un total de </w:t>
      </w:r>
      <w:r w:rsidR="00536C47">
        <w:rPr>
          <w:rFonts w:ascii="TimesNewRomanPSMT" w:eastAsia="Times New Roman" w:hAnsi="TimesNewRomanPSMT" w:cs="Times New Roman"/>
          <w:lang w:eastAsia="fr-CA"/>
        </w:rPr>
        <w:t>2 000</w:t>
      </w:r>
      <w:r w:rsidRPr="00BB173A">
        <w:rPr>
          <w:rFonts w:ascii="TimesNewRomanPSMT" w:eastAsia="Times New Roman" w:hAnsi="TimesNewRomanPSMT" w:cs="Times New Roman"/>
          <w:lang w:eastAsia="fr-CA"/>
        </w:rPr>
        <w:t xml:space="preserve">$), et selon les modalités fixées par PROTEO une fois le congrès passé. Cependant, il est possible d’obtenir, sur </w:t>
      </w:r>
      <w:r w:rsidRPr="00D0187A">
        <w:rPr>
          <w:rFonts w:ascii="TimesNewRomanPSMT" w:eastAsia="Times New Roman" w:hAnsi="TimesNewRomanPSMT" w:cs="Times New Roman"/>
          <w:lang w:eastAsia="fr-CA"/>
        </w:rPr>
        <w:t>demande, une avance de fonds.</w:t>
      </w:r>
      <w:r w:rsidRPr="00BB173A">
        <w:rPr>
          <w:rFonts w:ascii="TimesNewRomanPSMT" w:eastAsia="Times New Roman" w:hAnsi="TimesNewRomanPSMT" w:cs="Times New Roman"/>
          <w:lang w:eastAsia="fr-CA"/>
        </w:rPr>
        <w:t xml:space="preserve"> </w:t>
      </w:r>
    </w:p>
    <w:p w14:paraId="12F44268" w14:textId="77777777" w:rsidR="00BB173A" w:rsidRPr="00BB173A" w:rsidRDefault="00BB173A" w:rsidP="00BB173A">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t xml:space="preserve">Article 10. Accès aux dossiers </w:t>
      </w:r>
    </w:p>
    <w:p w14:paraId="7179189E" w14:textId="1E98CD8C" w:rsidR="003E1ABB" w:rsidRPr="00723904" w:rsidRDefault="00BB173A" w:rsidP="00BB173A">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MT" w:eastAsia="Times New Roman" w:hAnsi="TimesNewRomanPSMT" w:cs="Times New Roman"/>
          <w:lang w:eastAsia="fr-CA"/>
        </w:rPr>
        <w:t xml:space="preserve">Tout dossier déposé est confidentiel et seul le jury y a accès. Les copies des dossiers sont détruites après chaque concours. </w:t>
      </w:r>
    </w:p>
    <w:p w14:paraId="6712405C" w14:textId="423BF4B8"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112814E2" w14:textId="49B5D401"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5F930327" w14:textId="25ECD260"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094F733D" w14:textId="48048DC7"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71BFE1FB" w14:textId="694D6074"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587A2F29" w14:textId="62701CBF"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020BB7F6" w14:textId="169D136A"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22FE8215" w14:textId="18D12F6E"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2C155399" w14:textId="4934D6BE" w:rsidR="003E1ABB" w:rsidRPr="00723904" w:rsidRDefault="003E1ABB" w:rsidP="00BB173A">
      <w:pPr>
        <w:shd w:val="clear" w:color="auto" w:fill="FFFFFF"/>
        <w:spacing w:before="100" w:beforeAutospacing="1" w:after="100" w:afterAutospacing="1"/>
        <w:rPr>
          <w:rFonts w:ascii="Times New Roman" w:eastAsia="Times New Roman" w:hAnsi="Times New Roman" w:cs="Times New Roman"/>
          <w:lang w:eastAsia="fr-CA"/>
        </w:rPr>
      </w:pPr>
    </w:p>
    <w:p w14:paraId="0C6DF6E3" w14:textId="77777777" w:rsidR="003E1ABB" w:rsidRPr="00723904" w:rsidRDefault="003E1ABB" w:rsidP="00BB173A">
      <w:pPr>
        <w:shd w:val="clear" w:color="auto" w:fill="FFFFFF"/>
        <w:spacing w:before="100" w:beforeAutospacing="1" w:after="100" w:afterAutospacing="1"/>
        <w:rPr>
          <w:rFonts w:ascii="TimesNewRomanPS" w:eastAsia="Times New Roman" w:hAnsi="TimesNewRomanPS" w:cs="Times New Roman"/>
          <w:b/>
          <w:bCs/>
          <w:lang w:eastAsia="fr-CA"/>
        </w:rPr>
        <w:sectPr w:rsidR="003E1ABB" w:rsidRPr="00723904" w:rsidSect="00B327BF">
          <w:pgSz w:w="12240" w:h="15840"/>
          <w:pgMar w:top="1440" w:right="1800" w:bottom="1440" w:left="1800" w:header="708" w:footer="708" w:gutter="0"/>
          <w:cols w:space="708"/>
          <w:docGrid w:linePitch="360"/>
        </w:sectPr>
      </w:pPr>
    </w:p>
    <w:p w14:paraId="4EEAC31C" w14:textId="185B94F3" w:rsidR="00BB173A" w:rsidRPr="00BB173A" w:rsidRDefault="00BB173A" w:rsidP="00BB173A">
      <w:pPr>
        <w:shd w:val="clear" w:color="auto" w:fill="FFFFFF"/>
        <w:spacing w:before="100" w:beforeAutospacing="1" w:after="100" w:afterAutospacing="1"/>
        <w:rPr>
          <w:rFonts w:ascii="Times New Roman" w:eastAsia="Times New Roman" w:hAnsi="Times New Roman" w:cs="Times New Roman"/>
          <w:lang w:eastAsia="fr-CA"/>
        </w:rPr>
      </w:pPr>
      <w:r w:rsidRPr="00BB173A">
        <w:rPr>
          <w:rFonts w:ascii="TimesNewRomanPS" w:eastAsia="Times New Roman" w:hAnsi="TimesNewRomanPS" w:cs="Times New Roman"/>
          <w:b/>
          <w:bCs/>
          <w:lang w:eastAsia="fr-CA"/>
        </w:rPr>
        <w:lastRenderedPageBreak/>
        <w:t xml:space="preserve">Annexe 1. Grille d’évaluation </w:t>
      </w:r>
    </w:p>
    <w:tbl>
      <w:tblPr>
        <w:tblStyle w:val="Grilledutableau"/>
        <w:tblW w:w="0" w:type="auto"/>
        <w:tblInd w:w="-289" w:type="dxa"/>
        <w:tblLook w:val="04A0" w:firstRow="1" w:lastRow="0" w:firstColumn="1" w:lastColumn="0" w:noHBand="0" w:noVBand="1"/>
      </w:tblPr>
      <w:tblGrid>
        <w:gridCol w:w="6096"/>
        <w:gridCol w:w="567"/>
        <w:gridCol w:w="567"/>
        <w:gridCol w:w="567"/>
        <w:gridCol w:w="567"/>
        <w:gridCol w:w="567"/>
        <w:gridCol w:w="567"/>
        <w:gridCol w:w="552"/>
        <w:gridCol w:w="552"/>
        <w:gridCol w:w="567"/>
        <w:gridCol w:w="567"/>
        <w:gridCol w:w="567"/>
        <w:gridCol w:w="567"/>
      </w:tblGrid>
      <w:tr w:rsidR="003E1ABB" w:rsidRPr="00723904" w14:paraId="3C8F6E0F" w14:textId="77777777" w:rsidTr="000016EE">
        <w:tc>
          <w:tcPr>
            <w:tcW w:w="6096" w:type="dxa"/>
          </w:tcPr>
          <w:p w14:paraId="39CDEB1A" w14:textId="31BCC378" w:rsidR="003E1ABB" w:rsidRPr="00723904" w:rsidRDefault="003E1ABB" w:rsidP="003E1ABB">
            <w:pPr>
              <w:rPr>
                <w:rFonts w:ascii="Times New Roman" w:hAnsi="Times New Roman" w:cs="Times New Roman"/>
                <w:sz w:val="20"/>
                <w:szCs w:val="20"/>
              </w:rPr>
            </w:pPr>
            <w:r w:rsidRPr="00723904">
              <w:rPr>
                <w:rFonts w:ascii="Times New Roman" w:hAnsi="Times New Roman" w:cs="Times New Roman"/>
                <w:sz w:val="20"/>
                <w:szCs w:val="20"/>
              </w:rPr>
              <w:t>Grille pour l’évaluation des candidat</w:t>
            </w:r>
            <w:r w:rsidR="00937257">
              <w:rPr>
                <w:rFonts w:ascii="Times New Roman" w:hAnsi="Times New Roman" w:cs="Times New Roman"/>
                <w:sz w:val="20"/>
                <w:szCs w:val="20"/>
              </w:rPr>
              <w:t>.e.</w:t>
            </w:r>
            <w:r w:rsidRPr="00723904">
              <w:rPr>
                <w:rFonts w:ascii="Times New Roman" w:hAnsi="Times New Roman" w:cs="Times New Roman"/>
                <w:sz w:val="20"/>
                <w:szCs w:val="20"/>
              </w:rPr>
              <w:t>s</w:t>
            </w:r>
          </w:p>
        </w:tc>
        <w:tc>
          <w:tcPr>
            <w:tcW w:w="567" w:type="dxa"/>
          </w:tcPr>
          <w:p w14:paraId="2BC120D5" w14:textId="14FB395C"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1</w:t>
            </w:r>
          </w:p>
        </w:tc>
        <w:tc>
          <w:tcPr>
            <w:tcW w:w="567" w:type="dxa"/>
          </w:tcPr>
          <w:p w14:paraId="2B1563CC" w14:textId="04D43A25"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2</w:t>
            </w:r>
          </w:p>
        </w:tc>
        <w:tc>
          <w:tcPr>
            <w:tcW w:w="567" w:type="dxa"/>
          </w:tcPr>
          <w:p w14:paraId="6EA24978" w14:textId="5CC74800"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3</w:t>
            </w:r>
          </w:p>
        </w:tc>
        <w:tc>
          <w:tcPr>
            <w:tcW w:w="567" w:type="dxa"/>
          </w:tcPr>
          <w:p w14:paraId="62E981EB" w14:textId="6422086E"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4</w:t>
            </w:r>
          </w:p>
        </w:tc>
        <w:tc>
          <w:tcPr>
            <w:tcW w:w="567" w:type="dxa"/>
          </w:tcPr>
          <w:p w14:paraId="332A01FE" w14:textId="08AA5B66"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5</w:t>
            </w:r>
          </w:p>
        </w:tc>
        <w:tc>
          <w:tcPr>
            <w:tcW w:w="567" w:type="dxa"/>
          </w:tcPr>
          <w:p w14:paraId="6D9B3D25" w14:textId="0A812010"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6</w:t>
            </w:r>
          </w:p>
        </w:tc>
        <w:tc>
          <w:tcPr>
            <w:tcW w:w="552" w:type="dxa"/>
          </w:tcPr>
          <w:p w14:paraId="7785A667" w14:textId="16B7CEA5"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7</w:t>
            </w:r>
          </w:p>
        </w:tc>
        <w:tc>
          <w:tcPr>
            <w:tcW w:w="552" w:type="dxa"/>
          </w:tcPr>
          <w:p w14:paraId="5D4DC842" w14:textId="247F58B3"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8</w:t>
            </w:r>
          </w:p>
        </w:tc>
        <w:tc>
          <w:tcPr>
            <w:tcW w:w="567" w:type="dxa"/>
          </w:tcPr>
          <w:p w14:paraId="5E3A0F3B" w14:textId="3354A397"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9</w:t>
            </w:r>
          </w:p>
        </w:tc>
        <w:tc>
          <w:tcPr>
            <w:tcW w:w="567" w:type="dxa"/>
          </w:tcPr>
          <w:p w14:paraId="74673222" w14:textId="21FA6AF3"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tcPr>
          <w:p w14:paraId="3C12906C" w14:textId="6E02B4AF"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11</w:t>
            </w:r>
          </w:p>
        </w:tc>
        <w:tc>
          <w:tcPr>
            <w:tcW w:w="567" w:type="dxa"/>
          </w:tcPr>
          <w:p w14:paraId="0C087C26" w14:textId="01F702EA" w:rsidR="003E1ABB" w:rsidRPr="00723904" w:rsidRDefault="003E1ABB">
            <w:pPr>
              <w:rPr>
                <w:rFonts w:ascii="Times New Roman" w:hAnsi="Times New Roman" w:cs="Times New Roman"/>
                <w:sz w:val="20"/>
                <w:szCs w:val="20"/>
              </w:rPr>
            </w:pPr>
            <w:r w:rsidRPr="00723904">
              <w:rPr>
                <w:rFonts w:ascii="Times New Roman" w:hAnsi="Times New Roman" w:cs="Times New Roman"/>
                <w:sz w:val="20"/>
                <w:szCs w:val="20"/>
              </w:rPr>
              <w:t>12</w:t>
            </w:r>
          </w:p>
        </w:tc>
      </w:tr>
      <w:tr w:rsidR="003E1ABB" w:rsidRPr="00723904" w14:paraId="4962A21D" w14:textId="77777777" w:rsidTr="000016EE">
        <w:tc>
          <w:tcPr>
            <w:tcW w:w="6096" w:type="dxa"/>
          </w:tcPr>
          <w:p w14:paraId="657E0E63" w14:textId="3A8E7356" w:rsidR="003E1ABB" w:rsidRPr="00723904" w:rsidRDefault="003E1ABB" w:rsidP="003E1ABB">
            <w:pPr>
              <w:pStyle w:val="NormalWeb"/>
              <w:shd w:val="clear" w:color="auto" w:fill="FFFFFF"/>
              <w:spacing w:before="0" w:beforeAutospacing="0" w:after="0" w:afterAutospacing="0"/>
              <w:rPr>
                <w:sz w:val="20"/>
                <w:szCs w:val="20"/>
              </w:rPr>
            </w:pPr>
            <w:r w:rsidRPr="00723904">
              <w:rPr>
                <w:sz w:val="20"/>
                <w:szCs w:val="20"/>
              </w:rPr>
              <w:t>Intérêt démontré par la lettre de motivation</w:t>
            </w:r>
            <w:r w:rsidR="00937257">
              <w:rPr>
                <w:sz w:val="20"/>
                <w:szCs w:val="20"/>
              </w:rPr>
              <w:br/>
            </w:r>
            <w:r w:rsidRPr="00723904">
              <w:rPr>
                <w:sz w:val="20"/>
                <w:szCs w:val="20"/>
              </w:rPr>
              <w:t>Présentation et sérieux du dossier</w:t>
            </w:r>
            <w:r w:rsidRPr="00723904">
              <w:rPr>
                <w:sz w:val="20"/>
                <w:szCs w:val="20"/>
              </w:rPr>
              <w:br/>
              <w:t xml:space="preserve">Progression logique de l'argumentation </w:t>
            </w:r>
            <w:r w:rsidR="00937257">
              <w:rPr>
                <w:sz w:val="20"/>
                <w:szCs w:val="20"/>
              </w:rPr>
              <w:br/>
            </w:r>
            <w:r w:rsidRPr="00723904">
              <w:rPr>
                <w:sz w:val="20"/>
                <w:szCs w:val="20"/>
              </w:rPr>
              <w:t xml:space="preserve">Qualité de la langue (orthographe, grammaire) </w:t>
            </w:r>
          </w:p>
        </w:tc>
        <w:tc>
          <w:tcPr>
            <w:tcW w:w="567" w:type="dxa"/>
            <w:vAlign w:val="bottom"/>
          </w:tcPr>
          <w:p w14:paraId="2FFADD1C" w14:textId="0348ADEE"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601394A" w14:textId="54A497A5"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37FF959D" w14:textId="6AAE718D"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631B77AF" w14:textId="14E5F389"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2FCB51A3" w14:textId="1647BE00"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2607A49F" w14:textId="62B091B8"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0E432967" w14:textId="6BC33D76"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41980C64" w14:textId="308111C1"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7FB43BAE" w14:textId="1B36264D"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062765A" w14:textId="22492668"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0F42E8B4" w14:textId="068A96D1"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0120261C" w14:textId="7D9A4799"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r>
      <w:tr w:rsidR="003E1ABB" w:rsidRPr="00723904" w14:paraId="24825FC0" w14:textId="77777777" w:rsidTr="000016EE">
        <w:tc>
          <w:tcPr>
            <w:tcW w:w="6096" w:type="dxa"/>
          </w:tcPr>
          <w:p w14:paraId="67F2173D" w14:textId="323A5D86" w:rsidR="003E1ABB" w:rsidRPr="00723904" w:rsidRDefault="003E1ABB" w:rsidP="003E1ABB">
            <w:pPr>
              <w:pStyle w:val="NormalWeb"/>
              <w:shd w:val="clear" w:color="auto" w:fill="FFFFFF"/>
              <w:spacing w:before="0" w:beforeAutospacing="0" w:after="0" w:afterAutospacing="0"/>
              <w:rPr>
                <w:sz w:val="20"/>
                <w:szCs w:val="20"/>
              </w:rPr>
            </w:pPr>
            <w:r w:rsidRPr="00723904">
              <w:rPr>
                <w:sz w:val="20"/>
                <w:szCs w:val="20"/>
              </w:rPr>
              <w:t>Pertinence du congrès dans le cheminement du candidat (moment approprié pour un congrès, retombées positives pour le candidat</w:t>
            </w:r>
            <w:r w:rsidR="000016EE">
              <w:rPr>
                <w:sz w:val="20"/>
                <w:szCs w:val="20"/>
              </w:rPr>
              <w:t>,</w:t>
            </w:r>
            <w:r w:rsidRPr="00723904">
              <w:rPr>
                <w:sz w:val="20"/>
                <w:szCs w:val="20"/>
              </w:rPr>
              <w:t>)</w:t>
            </w:r>
            <w:r w:rsidRPr="00723904">
              <w:rPr>
                <w:sz w:val="20"/>
                <w:szCs w:val="20"/>
              </w:rPr>
              <w:br/>
              <w:t>Prestige</w:t>
            </w:r>
            <w:r w:rsidR="000016EE">
              <w:rPr>
                <w:sz w:val="20"/>
                <w:szCs w:val="20"/>
              </w:rPr>
              <w:t>, th</w:t>
            </w:r>
            <w:r w:rsidRPr="00723904">
              <w:rPr>
                <w:sz w:val="20"/>
                <w:szCs w:val="20"/>
              </w:rPr>
              <w:t xml:space="preserve">ème </w:t>
            </w:r>
            <w:r w:rsidR="000016EE">
              <w:rPr>
                <w:sz w:val="20"/>
                <w:szCs w:val="20"/>
              </w:rPr>
              <w:t>et dimension internationale du congrès</w:t>
            </w:r>
            <w:r w:rsidRPr="00723904">
              <w:rPr>
                <w:sz w:val="20"/>
                <w:szCs w:val="20"/>
              </w:rPr>
              <w:t xml:space="preserve"> </w:t>
            </w:r>
          </w:p>
        </w:tc>
        <w:tc>
          <w:tcPr>
            <w:tcW w:w="567" w:type="dxa"/>
            <w:vAlign w:val="bottom"/>
          </w:tcPr>
          <w:p w14:paraId="4D726942" w14:textId="66F7EB0C"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393CEA9C" w14:textId="50012052"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71013025" w14:textId="5641D862"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55A0F499" w14:textId="37170556"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1AD486D9" w14:textId="09349700"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6645F092" w14:textId="41919DE9"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242B04A8" w14:textId="0A63D55B"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215E5EED" w14:textId="32FCB224"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22485B72" w14:textId="234ADDC1"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CE8FACE" w14:textId="0A2A0451"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55CA307E" w14:textId="08F44AAE"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3C6C5EEC" w14:textId="1EE1B1FB"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r>
      <w:tr w:rsidR="003E1ABB" w:rsidRPr="00723904" w14:paraId="2E10AB1D" w14:textId="77777777" w:rsidTr="000016EE">
        <w:tc>
          <w:tcPr>
            <w:tcW w:w="6096" w:type="dxa"/>
          </w:tcPr>
          <w:p w14:paraId="5820AE7E" w14:textId="05EB8270" w:rsidR="003E1ABB" w:rsidRPr="00723904" w:rsidRDefault="003E1ABB" w:rsidP="003E1ABB">
            <w:pPr>
              <w:pStyle w:val="NormalWeb"/>
              <w:shd w:val="clear" w:color="auto" w:fill="FFFFFF"/>
              <w:spacing w:before="0" w:beforeAutospacing="0" w:after="0" w:afterAutospacing="0"/>
              <w:rPr>
                <w:sz w:val="20"/>
                <w:szCs w:val="20"/>
              </w:rPr>
            </w:pPr>
            <w:r w:rsidRPr="00723904">
              <w:rPr>
                <w:sz w:val="20"/>
                <w:szCs w:val="20"/>
              </w:rPr>
              <w:t xml:space="preserve">Qualité des travaux présentés et du résumé proposé au congrès et rayonnement de PROTEO </w:t>
            </w:r>
            <w:r w:rsidR="00937257">
              <w:rPr>
                <w:sz w:val="20"/>
                <w:szCs w:val="20"/>
              </w:rPr>
              <w:br/>
            </w:r>
            <w:r w:rsidRPr="00723904">
              <w:rPr>
                <w:sz w:val="20"/>
                <w:szCs w:val="20"/>
              </w:rPr>
              <w:t>Clarté du projet</w:t>
            </w:r>
            <w:r w:rsidRPr="00723904">
              <w:rPr>
                <w:sz w:val="20"/>
                <w:szCs w:val="20"/>
              </w:rPr>
              <w:br/>
              <w:t>Intérêt du projet</w:t>
            </w:r>
            <w:r w:rsidRPr="00723904">
              <w:rPr>
                <w:sz w:val="20"/>
                <w:szCs w:val="20"/>
              </w:rPr>
              <w:br/>
              <w:t xml:space="preserve">Caractère novateur et originalité des travaux présentés </w:t>
            </w:r>
          </w:p>
          <w:p w14:paraId="389FFE53" w14:textId="15BEE9EC" w:rsidR="003E1ABB" w:rsidRPr="00723904" w:rsidRDefault="003E1ABB" w:rsidP="003E1ABB">
            <w:pPr>
              <w:pStyle w:val="NormalWeb"/>
              <w:shd w:val="clear" w:color="auto" w:fill="FFFFFF"/>
              <w:spacing w:before="0" w:beforeAutospacing="0" w:after="0" w:afterAutospacing="0"/>
              <w:rPr>
                <w:sz w:val="20"/>
                <w:szCs w:val="20"/>
              </w:rPr>
            </w:pPr>
            <w:r w:rsidRPr="00723904">
              <w:rPr>
                <w:sz w:val="20"/>
                <w:szCs w:val="20"/>
              </w:rPr>
              <w:t xml:space="preserve">Type de présentation (une présentation orale est favorisée) </w:t>
            </w:r>
          </w:p>
        </w:tc>
        <w:tc>
          <w:tcPr>
            <w:tcW w:w="567" w:type="dxa"/>
            <w:vAlign w:val="bottom"/>
          </w:tcPr>
          <w:p w14:paraId="6CEC8B1E" w14:textId="1FE77215"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9A1FD5A" w14:textId="0D106473"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66813E7C" w14:textId="48EA5AEE"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0746FE41" w14:textId="61AF3D6B"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994C9F8" w14:textId="1AD40D5C"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6C151E6F" w14:textId="541153F1"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013D8562" w14:textId="37CE365E"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3032BA39" w14:textId="7D088A9D"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635223F0" w14:textId="4BBA9A67"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6139918A" w14:textId="50C23483"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1B9A4359" w14:textId="4565704A"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251EEA56" w14:textId="5F919388"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r>
      <w:tr w:rsidR="003E1ABB" w:rsidRPr="00723904" w14:paraId="4510E20C" w14:textId="77777777" w:rsidTr="000016EE">
        <w:tc>
          <w:tcPr>
            <w:tcW w:w="6096" w:type="dxa"/>
          </w:tcPr>
          <w:p w14:paraId="50814CC4" w14:textId="36F7AE26" w:rsidR="003E1ABB" w:rsidRPr="00723904" w:rsidRDefault="003E1ABB" w:rsidP="003E1ABB">
            <w:pPr>
              <w:pStyle w:val="NormalWeb"/>
              <w:shd w:val="clear" w:color="auto" w:fill="FFFFFF"/>
              <w:spacing w:before="0" w:beforeAutospacing="0" w:after="0" w:afterAutospacing="0"/>
              <w:rPr>
                <w:sz w:val="20"/>
                <w:szCs w:val="20"/>
              </w:rPr>
            </w:pPr>
            <w:r w:rsidRPr="00723904">
              <w:rPr>
                <w:sz w:val="20"/>
                <w:szCs w:val="20"/>
              </w:rPr>
              <w:t>Excellence de la candidature et qualité du CV scientifique</w:t>
            </w:r>
            <w:r w:rsidRPr="00723904">
              <w:rPr>
                <w:sz w:val="20"/>
                <w:szCs w:val="20"/>
              </w:rPr>
              <w:br/>
              <w:t>Production scientifique (publications, congrès)</w:t>
            </w:r>
            <w:r w:rsidRPr="00723904">
              <w:rPr>
                <w:sz w:val="20"/>
                <w:szCs w:val="20"/>
              </w:rPr>
              <w:br/>
              <w:t xml:space="preserve">Distinctions (bourses de formation, bourses au mérite, prix de présentation) </w:t>
            </w:r>
            <w:r w:rsidR="00937257">
              <w:rPr>
                <w:sz w:val="20"/>
                <w:szCs w:val="20"/>
              </w:rPr>
              <w:br/>
            </w:r>
            <w:r w:rsidRPr="00723904">
              <w:rPr>
                <w:sz w:val="20"/>
                <w:szCs w:val="20"/>
              </w:rPr>
              <w:t xml:space="preserve">Dynamisme et implications étudiantes </w:t>
            </w:r>
          </w:p>
        </w:tc>
        <w:tc>
          <w:tcPr>
            <w:tcW w:w="567" w:type="dxa"/>
            <w:vAlign w:val="bottom"/>
          </w:tcPr>
          <w:p w14:paraId="0B6AD981" w14:textId="27EC06A2"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1D26E103" w14:textId="24C73F68"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7792FDF0" w14:textId="0AD8485C"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5D24D5D3" w14:textId="265CA127"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692BE062" w14:textId="4A9F23B1"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534BFC8C" w14:textId="562924ED"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252464BF" w14:textId="037A79F5"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0039BDB8" w14:textId="0CA56806"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7A950D7B" w14:textId="4094749D"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333257D" w14:textId="1A4A7AFC"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61528B6A" w14:textId="365CE81E"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22FF683" w14:textId="2541A72F"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r>
      <w:tr w:rsidR="003E1ABB" w:rsidRPr="00723904" w14:paraId="10CBE6B3" w14:textId="77777777" w:rsidTr="000016EE">
        <w:tc>
          <w:tcPr>
            <w:tcW w:w="6096" w:type="dxa"/>
          </w:tcPr>
          <w:p w14:paraId="5C93A8DE" w14:textId="77777777" w:rsidR="003E1ABB" w:rsidRPr="00723904" w:rsidRDefault="003E1ABB" w:rsidP="003E1ABB">
            <w:pPr>
              <w:pStyle w:val="NormalWeb"/>
              <w:shd w:val="clear" w:color="auto" w:fill="FFFFFF"/>
              <w:spacing w:before="0" w:beforeAutospacing="0" w:after="0" w:afterAutospacing="0"/>
              <w:rPr>
                <w:sz w:val="20"/>
                <w:szCs w:val="20"/>
              </w:rPr>
            </w:pPr>
            <w:r w:rsidRPr="00723904">
              <w:rPr>
                <w:sz w:val="20"/>
                <w:szCs w:val="20"/>
              </w:rPr>
              <w:t>Effet levier de l’attribution de cette bourse pour l’obtention d’autres distinctions</w:t>
            </w:r>
            <w:r w:rsidRPr="00723904">
              <w:rPr>
                <w:sz w:val="20"/>
                <w:szCs w:val="20"/>
              </w:rPr>
              <w:br/>
              <w:t xml:space="preserve">Ce n’est pas une prime à la médiocrité mais une aide aux candidats excellents qui, pour des raisons hors de leur contrôle, n’ont pas beaucoup de chance d’obtenir d’autres bourses, par exemple : </w:t>
            </w:r>
          </w:p>
          <w:p w14:paraId="27C23E9E" w14:textId="77777777" w:rsidR="003E1ABB" w:rsidRPr="00723904" w:rsidRDefault="003E1ABB" w:rsidP="003E1ABB">
            <w:pPr>
              <w:pStyle w:val="NormalWeb"/>
              <w:numPr>
                <w:ilvl w:val="0"/>
                <w:numId w:val="20"/>
              </w:numPr>
              <w:shd w:val="clear" w:color="auto" w:fill="FFFFFF"/>
              <w:spacing w:before="0" w:beforeAutospacing="0" w:after="0" w:afterAutospacing="0"/>
              <w:rPr>
                <w:sz w:val="20"/>
                <w:szCs w:val="20"/>
              </w:rPr>
            </w:pPr>
            <w:r w:rsidRPr="00723904">
              <w:rPr>
                <w:sz w:val="20"/>
                <w:szCs w:val="20"/>
              </w:rPr>
              <w:t xml:space="preserve">programme d’études difficile </w:t>
            </w:r>
          </w:p>
          <w:p w14:paraId="61E8F170" w14:textId="77777777" w:rsidR="003E1ABB" w:rsidRPr="00723904" w:rsidRDefault="003E1ABB" w:rsidP="003E1ABB">
            <w:pPr>
              <w:pStyle w:val="NormalWeb"/>
              <w:numPr>
                <w:ilvl w:val="0"/>
                <w:numId w:val="20"/>
              </w:numPr>
              <w:shd w:val="clear" w:color="auto" w:fill="FFFFFF"/>
              <w:spacing w:before="0" w:beforeAutospacing="0" w:after="0" w:afterAutospacing="0"/>
              <w:rPr>
                <w:sz w:val="20"/>
                <w:szCs w:val="20"/>
              </w:rPr>
            </w:pPr>
            <w:r w:rsidRPr="00723904">
              <w:rPr>
                <w:sz w:val="20"/>
                <w:szCs w:val="20"/>
              </w:rPr>
              <w:t xml:space="preserve">situation personnelle, âge ou nationalité limitant l’éligibilité à d’autres programmes de bourses </w:t>
            </w:r>
          </w:p>
          <w:p w14:paraId="2280679E" w14:textId="07E9E7B6" w:rsidR="003E1ABB" w:rsidRPr="00723904" w:rsidRDefault="003E1ABB" w:rsidP="003E1ABB">
            <w:pPr>
              <w:pStyle w:val="NormalWeb"/>
              <w:numPr>
                <w:ilvl w:val="0"/>
                <w:numId w:val="20"/>
              </w:numPr>
              <w:shd w:val="clear" w:color="auto" w:fill="FFFFFF"/>
              <w:spacing w:before="0" w:beforeAutospacing="0" w:after="0" w:afterAutospacing="0"/>
              <w:rPr>
                <w:sz w:val="20"/>
                <w:szCs w:val="20"/>
              </w:rPr>
            </w:pPr>
            <w:r w:rsidRPr="00723904">
              <w:rPr>
                <w:sz w:val="20"/>
                <w:szCs w:val="20"/>
              </w:rPr>
              <w:t xml:space="preserve">niveau d'études </w:t>
            </w:r>
          </w:p>
        </w:tc>
        <w:tc>
          <w:tcPr>
            <w:tcW w:w="567" w:type="dxa"/>
            <w:vAlign w:val="bottom"/>
          </w:tcPr>
          <w:p w14:paraId="3313EAF8" w14:textId="7DF315FC"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1E2A0C61" w14:textId="719F6891"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E29A860" w14:textId="0B7B84FB"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2F2D3B20" w14:textId="1CA93FDE"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754202B4" w14:textId="2403E158"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006EA98F" w14:textId="43E8C190"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306B714C" w14:textId="53568DEC"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52" w:type="dxa"/>
            <w:vAlign w:val="bottom"/>
          </w:tcPr>
          <w:p w14:paraId="24E639BE" w14:textId="3A8F840E"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5E251085" w14:textId="2EC9E773"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4EF79B74" w14:textId="12C102DE"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2B156935" w14:textId="1197BB32"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c>
          <w:tcPr>
            <w:tcW w:w="567" w:type="dxa"/>
            <w:vAlign w:val="bottom"/>
          </w:tcPr>
          <w:p w14:paraId="2F41F7CB" w14:textId="04F517A7" w:rsidR="003E1ABB" w:rsidRPr="00723904" w:rsidRDefault="003E1ABB" w:rsidP="00C60B48">
            <w:pPr>
              <w:jc w:val="center"/>
              <w:rPr>
                <w:rFonts w:ascii="Times New Roman" w:hAnsi="Times New Roman" w:cs="Times New Roman"/>
                <w:sz w:val="20"/>
                <w:szCs w:val="20"/>
              </w:rPr>
            </w:pPr>
            <w:r w:rsidRPr="00723904">
              <w:rPr>
                <w:rFonts w:ascii="Times New Roman" w:hAnsi="Times New Roman" w:cs="Times New Roman"/>
                <w:sz w:val="20"/>
                <w:szCs w:val="20"/>
              </w:rPr>
              <w:t>/10</w:t>
            </w:r>
          </w:p>
        </w:tc>
      </w:tr>
      <w:tr w:rsidR="003E1ABB" w:rsidRPr="00723904" w14:paraId="746B7EF6" w14:textId="77777777" w:rsidTr="000016EE">
        <w:tc>
          <w:tcPr>
            <w:tcW w:w="6096" w:type="dxa"/>
          </w:tcPr>
          <w:p w14:paraId="795E28D8" w14:textId="37E2DA37" w:rsidR="003E1ABB" w:rsidRPr="00723904" w:rsidRDefault="003E1ABB" w:rsidP="003E1ABB">
            <w:pPr>
              <w:rPr>
                <w:rFonts w:ascii="Times New Roman" w:hAnsi="Times New Roman" w:cs="Times New Roman"/>
                <w:sz w:val="20"/>
                <w:szCs w:val="20"/>
              </w:rPr>
            </w:pPr>
            <w:r w:rsidRPr="00723904">
              <w:rPr>
                <w:rFonts w:ascii="Times New Roman" w:hAnsi="Times New Roman" w:cs="Times New Roman"/>
                <w:sz w:val="20"/>
                <w:szCs w:val="20"/>
              </w:rPr>
              <w:t>Total</w:t>
            </w:r>
          </w:p>
        </w:tc>
        <w:tc>
          <w:tcPr>
            <w:tcW w:w="567" w:type="dxa"/>
          </w:tcPr>
          <w:p w14:paraId="2C51D76D" w14:textId="427F10C5" w:rsidR="003E1ABB" w:rsidRPr="00723904" w:rsidRDefault="003E1ABB" w:rsidP="003E1ABB">
            <w:pPr>
              <w:rPr>
                <w:rFonts w:ascii="Times New Roman" w:hAnsi="Times New Roman" w:cs="Times New Roman"/>
                <w:sz w:val="20"/>
                <w:szCs w:val="20"/>
              </w:rPr>
            </w:pPr>
          </w:p>
        </w:tc>
        <w:tc>
          <w:tcPr>
            <w:tcW w:w="567" w:type="dxa"/>
          </w:tcPr>
          <w:p w14:paraId="5AC23083" w14:textId="08367EF5" w:rsidR="003E1ABB" w:rsidRPr="00723904" w:rsidRDefault="003E1ABB" w:rsidP="003E1ABB">
            <w:pPr>
              <w:rPr>
                <w:rFonts w:ascii="Times New Roman" w:hAnsi="Times New Roman" w:cs="Times New Roman"/>
                <w:sz w:val="20"/>
                <w:szCs w:val="20"/>
              </w:rPr>
            </w:pPr>
          </w:p>
        </w:tc>
        <w:tc>
          <w:tcPr>
            <w:tcW w:w="567" w:type="dxa"/>
          </w:tcPr>
          <w:p w14:paraId="66CBE91B" w14:textId="5749CEB2" w:rsidR="003E1ABB" w:rsidRPr="00723904" w:rsidRDefault="003E1ABB" w:rsidP="003E1ABB">
            <w:pPr>
              <w:rPr>
                <w:rFonts w:ascii="Times New Roman" w:hAnsi="Times New Roman" w:cs="Times New Roman"/>
                <w:sz w:val="20"/>
                <w:szCs w:val="20"/>
              </w:rPr>
            </w:pPr>
          </w:p>
        </w:tc>
        <w:tc>
          <w:tcPr>
            <w:tcW w:w="567" w:type="dxa"/>
          </w:tcPr>
          <w:p w14:paraId="37BA90A5" w14:textId="262B819C" w:rsidR="003E1ABB" w:rsidRPr="00723904" w:rsidRDefault="003E1ABB" w:rsidP="003E1ABB">
            <w:pPr>
              <w:rPr>
                <w:rFonts w:ascii="Times New Roman" w:hAnsi="Times New Roman" w:cs="Times New Roman"/>
                <w:sz w:val="20"/>
                <w:szCs w:val="20"/>
              </w:rPr>
            </w:pPr>
          </w:p>
        </w:tc>
        <w:tc>
          <w:tcPr>
            <w:tcW w:w="567" w:type="dxa"/>
          </w:tcPr>
          <w:p w14:paraId="0B4BC9A2" w14:textId="5F533558" w:rsidR="003E1ABB" w:rsidRPr="00723904" w:rsidRDefault="003E1ABB" w:rsidP="003E1ABB">
            <w:pPr>
              <w:rPr>
                <w:rFonts w:ascii="Times New Roman" w:hAnsi="Times New Roman" w:cs="Times New Roman"/>
                <w:sz w:val="20"/>
                <w:szCs w:val="20"/>
              </w:rPr>
            </w:pPr>
          </w:p>
        </w:tc>
        <w:tc>
          <w:tcPr>
            <w:tcW w:w="567" w:type="dxa"/>
          </w:tcPr>
          <w:p w14:paraId="75830E76" w14:textId="082E156D" w:rsidR="003E1ABB" w:rsidRPr="00723904" w:rsidRDefault="003E1ABB" w:rsidP="003E1ABB">
            <w:pPr>
              <w:rPr>
                <w:rFonts w:ascii="Times New Roman" w:hAnsi="Times New Roman" w:cs="Times New Roman"/>
                <w:sz w:val="20"/>
                <w:szCs w:val="20"/>
              </w:rPr>
            </w:pPr>
          </w:p>
        </w:tc>
        <w:tc>
          <w:tcPr>
            <w:tcW w:w="552" w:type="dxa"/>
          </w:tcPr>
          <w:p w14:paraId="3FCEB110" w14:textId="1FAA8B0C" w:rsidR="003E1ABB" w:rsidRPr="00723904" w:rsidRDefault="003E1ABB" w:rsidP="003E1ABB">
            <w:pPr>
              <w:rPr>
                <w:rFonts w:ascii="Times New Roman" w:hAnsi="Times New Roman" w:cs="Times New Roman"/>
                <w:sz w:val="20"/>
                <w:szCs w:val="20"/>
              </w:rPr>
            </w:pPr>
          </w:p>
        </w:tc>
        <w:tc>
          <w:tcPr>
            <w:tcW w:w="552" w:type="dxa"/>
          </w:tcPr>
          <w:p w14:paraId="776B97BD" w14:textId="30D1E891" w:rsidR="003E1ABB" w:rsidRPr="00723904" w:rsidRDefault="003E1ABB" w:rsidP="003E1ABB">
            <w:pPr>
              <w:rPr>
                <w:rFonts w:ascii="Times New Roman" w:hAnsi="Times New Roman" w:cs="Times New Roman"/>
                <w:sz w:val="20"/>
                <w:szCs w:val="20"/>
              </w:rPr>
            </w:pPr>
          </w:p>
        </w:tc>
        <w:tc>
          <w:tcPr>
            <w:tcW w:w="567" w:type="dxa"/>
          </w:tcPr>
          <w:p w14:paraId="6382BF78" w14:textId="1DBE11E2" w:rsidR="003E1ABB" w:rsidRPr="00723904" w:rsidRDefault="003E1ABB" w:rsidP="003E1ABB">
            <w:pPr>
              <w:rPr>
                <w:rFonts w:ascii="Times New Roman" w:hAnsi="Times New Roman" w:cs="Times New Roman"/>
                <w:sz w:val="20"/>
                <w:szCs w:val="20"/>
              </w:rPr>
            </w:pPr>
          </w:p>
        </w:tc>
        <w:tc>
          <w:tcPr>
            <w:tcW w:w="567" w:type="dxa"/>
          </w:tcPr>
          <w:p w14:paraId="29F83D4E" w14:textId="61667EA8" w:rsidR="003E1ABB" w:rsidRPr="00723904" w:rsidRDefault="003E1ABB" w:rsidP="003E1ABB">
            <w:pPr>
              <w:rPr>
                <w:rFonts w:ascii="Times New Roman" w:hAnsi="Times New Roman" w:cs="Times New Roman"/>
                <w:sz w:val="20"/>
                <w:szCs w:val="20"/>
              </w:rPr>
            </w:pPr>
          </w:p>
        </w:tc>
        <w:tc>
          <w:tcPr>
            <w:tcW w:w="567" w:type="dxa"/>
          </w:tcPr>
          <w:p w14:paraId="7EB8F58C" w14:textId="370DBBB8" w:rsidR="003E1ABB" w:rsidRPr="00723904" w:rsidRDefault="003E1ABB" w:rsidP="003E1ABB">
            <w:pPr>
              <w:rPr>
                <w:rFonts w:ascii="Times New Roman" w:hAnsi="Times New Roman" w:cs="Times New Roman"/>
                <w:sz w:val="20"/>
                <w:szCs w:val="20"/>
              </w:rPr>
            </w:pPr>
          </w:p>
        </w:tc>
        <w:tc>
          <w:tcPr>
            <w:tcW w:w="567" w:type="dxa"/>
          </w:tcPr>
          <w:p w14:paraId="75A92132" w14:textId="0DED1113" w:rsidR="003E1ABB" w:rsidRPr="00723904" w:rsidRDefault="003E1ABB" w:rsidP="003E1ABB">
            <w:pPr>
              <w:rPr>
                <w:rFonts w:ascii="Times New Roman" w:hAnsi="Times New Roman" w:cs="Times New Roman"/>
                <w:sz w:val="20"/>
                <w:szCs w:val="20"/>
              </w:rPr>
            </w:pPr>
          </w:p>
        </w:tc>
      </w:tr>
    </w:tbl>
    <w:p w14:paraId="1C1C5214" w14:textId="06BBB3F3" w:rsidR="00010D01" w:rsidRPr="00723904" w:rsidRDefault="00010D01" w:rsidP="005C4ED2"/>
    <w:sectPr w:rsidR="00010D01" w:rsidRPr="00723904" w:rsidSect="003E1ABB">
      <w:pgSz w:w="15840" w:h="12240" w:orient="landscape"/>
      <w:pgMar w:top="1800" w:right="1440"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B4EE84" w14:textId="77777777" w:rsidR="00D726A7" w:rsidRDefault="00D726A7" w:rsidP="00937257">
      <w:r>
        <w:separator/>
      </w:r>
    </w:p>
  </w:endnote>
  <w:endnote w:type="continuationSeparator" w:id="0">
    <w:p w14:paraId="755750EA" w14:textId="77777777" w:rsidR="00D726A7" w:rsidRDefault="00D726A7" w:rsidP="00937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NewRomanPSMT">
    <w:altName w:val="Times New Roman"/>
    <w:panose1 w:val="00000000000000000000"/>
    <w:charset w:val="00"/>
    <w:family w:val="roman"/>
    <w:notTrueType/>
    <w:pitch w:val="default"/>
  </w:font>
  <w:font w:name="TimesNewRomanPS">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7DCB0A" w14:textId="77777777" w:rsidR="00D726A7" w:rsidRDefault="00D726A7" w:rsidP="00937257">
      <w:r>
        <w:separator/>
      </w:r>
    </w:p>
  </w:footnote>
  <w:footnote w:type="continuationSeparator" w:id="0">
    <w:p w14:paraId="528E09E4" w14:textId="77777777" w:rsidR="00D726A7" w:rsidRDefault="00D726A7" w:rsidP="009372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078EC"/>
    <w:multiLevelType w:val="multilevel"/>
    <w:tmpl w:val="AE0A62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796E80"/>
    <w:multiLevelType w:val="multilevel"/>
    <w:tmpl w:val="CFE417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4461A39"/>
    <w:multiLevelType w:val="multilevel"/>
    <w:tmpl w:val="4DAAC6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1603BE2"/>
    <w:multiLevelType w:val="multilevel"/>
    <w:tmpl w:val="107E2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6B66BE2"/>
    <w:multiLevelType w:val="multilevel"/>
    <w:tmpl w:val="3AFC3578"/>
    <w:lvl w:ilvl="0">
      <w:start w:val="7"/>
      <w:numFmt w:val="decimal"/>
      <w:lvlText w:val="%1"/>
      <w:lvlJc w:val="left"/>
      <w:pPr>
        <w:ind w:left="360" w:hanging="360"/>
      </w:pPr>
      <w:rPr>
        <w:rFonts w:ascii="TimesNewRomanPSMT" w:hAnsi="TimesNewRomanPSMT" w:hint="default"/>
      </w:rPr>
    </w:lvl>
    <w:lvl w:ilvl="1">
      <w:start w:val="2"/>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abstractNum w:abstractNumId="5" w15:restartNumberingAfterBreak="0">
    <w:nsid w:val="190F7981"/>
    <w:multiLevelType w:val="multilevel"/>
    <w:tmpl w:val="3AFC3578"/>
    <w:lvl w:ilvl="0">
      <w:start w:val="5"/>
      <w:numFmt w:val="decimal"/>
      <w:lvlText w:val="%1"/>
      <w:lvlJc w:val="left"/>
      <w:pPr>
        <w:ind w:left="360" w:hanging="360"/>
      </w:pPr>
      <w:rPr>
        <w:rFonts w:ascii="TimesNewRomanPSMT" w:hAnsi="TimesNewRomanPSMT" w:hint="default"/>
      </w:rPr>
    </w:lvl>
    <w:lvl w:ilvl="1">
      <w:start w:val="1"/>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abstractNum w:abstractNumId="6" w15:restartNumberingAfterBreak="0">
    <w:nsid w:val="25084DD5"/>
    <w:multiLevelType w:val="multilevel"/>
    <w:tmpl w:val="3AFC3578"/>
    <w:lvl w:ilvl="0">
      <w:start w:val="5"/>
      <w:numFmt w:val="decimal"/>
      <w:lvlText w:val="%1"/>
      <w:lvlJc w:val="left"/>
      <w:pPr>
        <w:ind w:left="360" w:hanging="360"/>
      </w:pPr>
      <w:rPr>
        <w:rFonts w:ascii="TimesNewRomanPSMT" w:hAnsi="TimesNewRomanPSMT" w:hint="default"/>
      </w:rPr>
    </w:lvl>
    <w:lvl w:ilvl="1">
      <w:start w:val="1"/>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abstractNum w:abstractNumId="7" w15:restartNumberingAfterBreak="0">
    <w:nsid w:val="25740842"/>
    <w:multiLevelType w:val="multilevel"/>
    <w:tmpl w:val="EB12B286"/>
    <w:lvl w:ilvl="0">
      <w:start w:val="3"/>
      <w:numFmt w:val="decimal"/>
      <w:lvlText w:val="%1"/>
      <w:lvlJc w:val="left"/>
      <w:pPr>
        <w:ind w:left="360" w:hanging="360"/>
      </w:pPr>
      <w:rPr>
        <w:rFonts w:ascii="TimesNewRomanPSMT" w:hAnsi="TimesNewRomanPSMT" w:hint="default"/>
      </w:rPr>
    </w:lvl>
    <w:lvl w:ilvl="1">
      <w:start w:val="1"/>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abstractNum w:abstractNumId="8" w15:restartNumberingAfterBreak="0">
    <w:nsid w:val="28D53142"/>
    <w:multiLevelType w:val="multilevel"/>
    <w:tmpl w:val="3AFC3578"/>
    <w:lvl w:ilvl="0">
      <w:start w:val="5"/>
      <w:numFmt w:val="decimal"/>
      <w:lvlText w:val="%1"/>
      <w:lvlJc w:val="left"/>
      <w:pPr>
        <w:ind w:left="360" w:hanging="360"/>
      </w:pPr>
      <w:rPr>
        <w:rFonts w:ascii="TimesNewRomanPSMT" w:hAnsi="TimesNewRomanPSMT" w:hint="default"/>
      </w:rPr>
    </w:lvl>
    <w:lvl w:ilvl="1">
      <w:start w:val="1"/>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abstractNum w:abstractNumId="9" w15:restartNumberingAfterBreak="0">
    <w:nsid w:val="2E4B2223"/>
    <w:multiLevelType w:val="multilevel"/>
    <w:tmpl w:val="A864833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F7266B2"/>
    <w:multiLevelType w:val="multilevel"/>
    <w:tmpl w:val="C368FE5A"/>
    <w:lvl w:ilvl="0">
      <w:start w:val="4"/>
      <w:numFmt w:val="decimal"/>
      <w:lvlText w:val="%1"/>
      <w:lvlJc w:val="left"/>
      <w:pPr>
        <w:ind w:left="480" w:hanging="480"/>
      </w:pPr>
      <w:rPr>
        <w:rFonts w:ascii="TimesNewRomanPS" w:hAnsi="TimesNewRomanPS" w:hint="default"/>
        <w:b/>
      </w:rPr>
    </w:lvl>
    <w:lvl w:ilvl="1">
      <w:start w:val="1"/>
      <w:numFmt w:val="decimal"/>
      <w:lvlText w:val="%1.%2"/>
      <w:lvlJc w:val="left"/>
      <w:pPr>
        <w:ind w:left="480" w:hanging="480"/>
      </w:pPr>
      <w:rPr>
        <w:rFonts w:ascii="TimesNewRomanPS" w:hAnsi="TimesNewRomanPS" w:hint="default"/>
        <w:b w:val="0"/>
        <w:bCs/>
      </w:rPr>
    </w:lvl>
    <w:lvl w:ilvl="2">
      <w:start w:val="4"/>
      <w:numFmt w:val="decimal"/>
      <w:lvlText w:val="%1.%2.%3"/>
      <w:lvlJc w:val="left"/>
      <w:pPr>
        <w:ind w:left="720" w:hanging="720"/>
      </w:pPr>
      <w:rPr>
        <w:rFonts w:ascii="TimesNewRomanPS" w:hAnsi="TimesNewRomanPS" w:hint="default"/>
        <w:b w:val="0"/>
        <w:bCs/>
      </w:rPr>
    </w:lvl>
    <w:lvl w:ilvl="3">
      <w:start w:val="1"/>
      <w:numFmt w:val="decimal"/>
      <w:lvlText w:val="%1.%2.%3.%4"/>
      <w:lvlJc w:val="left"/>
      <w:pPr>
        <w:ind w:left="720" w:hanging="720"/>
      </w:pPr>
      <w:rPr>
        <w:rFonts w:ascii="TimesNewRomanPS" w:hAnsi="TimesNewRomanPS" w:hint="default"/>
        <w:b/>
      </w:rPr>
    </w:lvl>
    <w:lvl w:ilvl="4">
      <w:start w:val="1"/>
      <w:numFmt w:val="decimal"/>
      <w:lvlText w:val="%1.%2.%3.%4.%5"/>
      <w:lvlJc w:val="left"/>
      <w:pPr>
        <w:ind w:left="1080" w:hanging="1080"/>
      </w:pPr>
      <w:rPr>
        <w:rFonts w:ascii="TimesNewRomanPS" w:hAnsi="TimesNewRomanPS" w:hint="default"/>
        <w:b/>
      </w:rPr>
    </w:lvl>
    <w:lvl w:ilvl="5">
      <w:start w:val="1"/>
      <w:numFmt w:val="decimal"/>
      <w:lvlText w:val="%1.%2.%3.%4.%5.%6"/>
      <w:lvlJc w:val="left"/>
      <w:pPr>
        <w:ind w:left="1080" w:hanging="1080"/>
      </w:pPr>
      <w:rPr>
        <w:rFonts w:ascii="TimesNewRomanPS" w:hAnsi="TimesNewRomanPS" w:hint="default"/>
        <w:b/>
      </w:rPr>
    </w:lvl>
    <w:lvl w:ilvl="6">
      <w:start w:val="1"/>
      <w:numFmt w:val="decimal"/>
      <w:lvlText w:val="%1.%2.%3.%4.%5.%6.%7"/>
      <w:lvlJc w:val="left"/>
      <w:pPr>
        <w:ind w:left="1440" w:hanging="1440"/>
      </w:pPr>
      <w:rPr>
        <w:rFonts w:ascii="TimesNewRomanPS" w:hAnsi="TimesNewRomanPS" w:hint="default"/>
        <w:b/>
      </w:rPr>
    </w:lvl>
    <w:lvl w:ilvl="7">
      <w:start w:val="1"/>
      <w:numFmt w:val="decimal"/>
      <w:lvlText w:val="%1.%2.%3.%4.%5.%6.%7.%8"/>
      <w:lvlJc w:val="left"/>
      <w:pPr>
        <w:ind w:left="1440" w:hanging="1440"/>
      </w:pPr>
      <w:rPr>
        <w:rFonts w:ascii="TimesNewRomanPS" w:hAnsi="TimesNewRomanPS" w:hint="default"/>
        <w:b/>
      </w:rPr>
    </w:lvl>
    <w:lvl w:ilvl="8">
      <w:start w:val="1"/>
      <w:numFmt w:val="decimal"/>
      <w:lvlText w:val="%1.%2.%3.%4.%5.%6.%7.%8.%9"/>
      <w:lvlJc w:val="left"/>
      <w:pPr>
        <w:ind w:left="1800" w:hanging="1800"/>
      </w:pPr>
      <w:rPr>
        <w:rFonts w:ascii="TimesNewRomanPS" w:hAnsi="TimesNewRomanPS" w:hint="default"/>
        <w:b/>
      </w:rPr>
    </w:lvl>
  </w:abstractNum>
  <w:abstractNum w:abstractNumId="11" w15:restartNumberingAfterBreak="0">
    <w:nsid w:val="34137D89"/>
    <w:multiLevelType w:val="multilevel"/>
    <w:tmpl w:val="6D98D0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E0758E4"/>
    <w:multiLevelType w:val="multilevel"/>
    <w:tmpl w:val="FA0E87F4"/>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405010E4"/>
    <w:multiLevelType w:val="multilevel"/>
    <w:tmpl w:val="7778A1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26E02F6"/>
    <w:multiLevelType w:val="multilevel"/>
    <w:tmpl w:val="AD122A2C"/>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56277109"/>
    <w:multiLevelType w:val="multilevel"/>
    <w:tmpl w:val="5AC6D0F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672420AF"/>
    <w:multiLevelType w:val="multilevel"/>
    <w:tmpl w:val="2FF070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7BE3C04"/>
    <w:multiLevelType w:val="multilevel"/>
    <w:tmpl w:val="3AFC3578"/>
    <w:lvl w:ilvl="0">
      <w:start w:val="7"/>
      <w:numFmt w:val="decimal"/>
      <w:lvlText w:val="%1"/>
      <w:lvlJc w:val="left"/>
      <w:pPr>
        <w:ind w:left="360" w:hanging="360"/>
      </w:pPr>
      <w:rPr>
        <w:rFonts w:ascii="TimesNewRomanPSMT" w:hAnsi="TimesNewRomanPSMT" w:hint="default"/>
      </w:rPr>
    </w:lvl>
    <w:lvl w:ilvl="1">
      <w:start w:val="1"/>
      <w:numFmt w:val="decimal"/>
      <w:lvlText w:val="%1.%2"/>
      <w:lvlJc w:val="left"/>
      <w:pPr>
        <w:ind w:left="360" w:hanging="360"/>
      </w:pPr>
      <w:rPr>
        <w:rFonts w:ascii="TimesNewRomanPSMT" w:hAnsi="TimesNewRomanPSMT" w:hint="default"/>
      </w:rPr>
    </w:lvl>
    <w:lvl w:ilvl="2">
      <w:start w:val="1"/>
      <w:numFmt w:val="decimal"/>
      <w:lvlText w:val="%1.%2.%3"/>
      <w:lvlJc w:val="left"/>
      <w:pPr>
        <w:ind w:left="720" w:hanging="720"/>
      </w:pPr>
      <w:rPr>
        <w:rFonts w:ascii="TimesNewRomanPSMT" w:hAnsi="TimesNewRomanPSMT" w:hint="default"/>
      </w:rPr>
    </w:lvl>
    <w:lvl w:ilvl="3">
      <w:start w:val="1"/>
      <w:numFmt w:val="decimal"/>
      <w:lvlText w:val="%1.%2.%3.%4"/>
      <w:lvlJc w:val="left"/>
      <w:pPr>
        <w:ind w:left="720" w:hanging="720"/>
      </w:pPr>
      <w:rPr>
        <w:rFonts w:ascii="TimesNewRomanPSMT" w:hAnsi="TimesNewRomanPSMT" w:hint="default"/>
      </w:rPr>
    </w:lvl>
    <w:lvl w:ilvl="4">
      <w:start w:val="1"/>
      <w:numFmt w:val="decimal"/>
      <w:lvlText w:val="%1.%2.%3.%4.%5"/>
      <w:lvlJc w:val="left"/>
      <w:pPr>
        <w:ind w:left="1080" w:hanging="1080"/>
      </w:pPr>
      <w:rPr>
        <w:rFonts w:ascii="TimesNewRomanPSMT" w:hAnsi="TimesNewRomanPSMT" w:hint="default"/>
      </w:rPr>
    </w:lvl>
    <w:lvl w:ilvl="5">
      <w:start w:val="1"/>
      <w:numFmt w:val="decimal"/>
      <w:lvlText w:val="%1.%2.%3.%4.%5.%6"/>
      <w:lvlJc w:val="left"/>
      <w:pPr>
        <w:ind w:left="1080" w:hanging="1080"/>
      </w:pPr>
      <w:rPr>
        <w:rFonts w:ascii="TimesNewRomanPSMT" w:hAnsi="TimesNewRomanPSMT" w:hint="default"/>
      </w:rPr>
    </w:lvl>
    <w:lvl w:ilvl="6">
      <w:start w:val="1"/>
      <w:numFmt w:val="decimal"/>
      <w:lvlText w:val="%1.%2.%3.%4.%5.%6.%7"/>
      <w:lvlJc w:val="left"/>
      <w:pPr>
        <w:ind w:left="1440" w:hanging="1440"/>
      </w:pPr>
      <w:rPr>
        <w:rFonts w:ascii="TimesNewRomanPSMT" w:hAnsi="TimesNewRomanPSMT" w:hint="default"/>
      </w:rPr>
    </w:lvl>
    <w:lvl w:ilvl="7">
      <w:start w:val="1"/>
      <w:numFmt w:val="decimal"/>
      <w:lvlText w:val="%1.%2.%3.%4.%5.%6.%7.%8"/>
      <w:lvlJc w:val="left"/>
      <w:pPr>
        <w:ind w:left="1440" w:hanging="1440"/>
      </w:pPr>
      <w:rPr>
        <w:rFonts w:ascii="TimesNewRomanPSMT" w:hAnsi="TimesNewRomanPSMT" w:hint="default"/>
      </w:rPr>
    </w:lvl>
    <w:lvl w:ilvl="8">
      <w:start w:val="1"/>
      <w:numFmt w:val="decimal"/>
      <w:lvlText w:val="%1.%2.%3.%4.%5.%6.%7.%8.%9"/>
      <w:lvlJc w:val="left"/>
      <w:pPr>
        <w:ind w:left="1800" w:hanging="1800"/>
      </w:pPr>
      <w:rPr>
        <w:rFonts w:ascii="TimesNewRomanPSMT" w:hAnsi="TimesNewRomanPSMT" w:hint="default"/>
      </w:rPr>
    </w:lvl>
  </w:abstractNum>
  <w:abstractNum w:abstractNumId="18" w15:restartNumberingAfterBreak="0">
    <w:nsid w:val="706B13EB"/>
    <w:multiLevelType w:val="multilevel"/>
    <w:tmpl w:val="C114B2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0A52F8B"/>
    <w:multiLevelType w:val="multilevel"/>
    <w:tmpl w:val="52BED71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6C53CA4"/>
    <w:multiLevelType w:val="multilevel"/>
    <w:tmpl w:val="563A77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68986897">
    <w:abstractNumId w:val="11"/>
  </w:num>
  <w:num w:numId="2" w16cid:durableId="2142916864">
    <w:abstractNumId w:val="16"/>
  </w:num>
  <w:num w:numId="3" w16cid:durableId="690836904">
    <w:abstractNumId w:val="19"/>
  </w:num>
  <w:num w:numId="4" w16cid:durableId="1413963365">
    <w:abstractNumId w:val="2"/>
  </w:num>
  <w:num w:numId="5" w16cid:durableId="212621424">
    <w:abstractNumId w:val="13"/>
  </w:num>
  <w:num w:numId="6" w16cid:durableId="2133397895">
    <w:abstractNumId w:val="18"/>
  </w:num>
  <w:num w:numId="7" w16cid:durableId="336075480">
    <w:abstractNumId w:val="1"/>
  </w:num>
  <w:num w:numId="8" w16cid:durableId="1995178092">
    <w:abstractNumId w:val="9"/>
  </w:num>
  <w:num w:numId="9" w16cid:durableId="1445268875">
    <w:abstractNumId w:val="20"/>
  </w:num>
  <w:num w:numId="10" w16cid:durableId="773018162">
    <w:abstractNumId w:val="0"/>
  </w:num>
  <w:num w:numId="11" w16cid:durableId="862741183">
    <w:abstractNumId w:val="7"/>
  </w:num>
  <w:num w:numId="12" w16cid:durableId="49379970">
    <w:abstractNumId w:val="10"/>
  </w:num>
  <w:num w:numId="13" w16cid:durableId="1227303188">
    <w:abstractNumId w:val="6"/>
  </w:num>
  <w:num w:numId="14" w16cid:durableId="275020506">
    <w:abstractNumId w:val="5"/>
  </w:num>
  <w:num w:numId="15" w16cid:durableId="1816295167">
    <w:abstractNumId w:val="8"/>
  </w:num>
  <w:num w:numId="16" w16cid:durableId="246381239">
    <w:abstractNumId w:val="12"/>
  </w:num>
  <w:num w:numId="17" w16cid:durableId="63992341">
    <w:abstractNumId w:val="4"/>
  </w:num>
  <w:num w:numId="18" w16cid:durableId="924456080">
    <w:abstractNumId w:val="17"/>
  </w:num>
  <w:num w:numId="19" w16cid:durableId="349650892">
    <w:abstractNumId w:val="14"/>
  </w:num>
  <w:num w:numId="20" w16cid:durableId="879978040">
    <w:abstractNumId w:val="3"/>
  </w:num>
  <w:num w:numId="21" w16cid:durableId="1940671408">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173A"/>
    <w:rsid w:val="000016EE"/>
    <w:rsid w:val="00010D01"/>
    <w:rsid w:val="000539A3"/>
    <w:rsid w:val="000656A4"/>
    <w:rsid w:val="001305C4"/>
    <w:rsid w:val="00147F82"/>
    <w:rsid w:val="00170BC0"/>
    <w:rsid w:val="00206FC2"/>
    <w:rsid w:val="00240AAF"/>
    <w:rsid w:val="00264B37"/>
    <w:rsid w:val="002731EA"/>
    <w:rsid w:val="002F0E3F"/>
    <w:rsid w:val="00341A8C"/>
    <w:rsid w:val="003977C2"/>
    <w:rsid w:val="003A28CB"/>
    <w:rsid w:val="003E1ABB"/>
    <w:rsid w:val="00411765"/>
    <w:rsid w:val="00422FFF"/>
    <w:rsid w:val="00445582"/>
    <w:rsid w:val="004F53BC"/>
    <w:rsid w:val="00520969"/>
    <w:rsid w:val="005230CB"/>
    <w:rsid w:val="00536C47"/>
    <w:rsid w:val="00554708"/>
    <w:rsid w:val="005858DA"/>
    <w:rsid w:val="00597D9A"/>
    <w:rsid w:val="005C4ED2"/>
    <w:rsid w:val="00657F00"/>
    <w:rsid w:val="006852E2"/>
    <w:rsid w:val="00723904"/>
    <w:rsid w:val="007D1AAA"/>
    <w:rsid w:val="008157D4"/>
    <w:rsid w:val="00820F36"/>
    <w:rsid w:val="008A23D6"/>
    <w:rsid w:val="008E548A"/>
    <w:rsid w:val="008E6AEC"/>
    <w:rsid w:val="00935E4D"/>
    <w:rsid w:val="00937257"/>
    <w:rsid w:val="009D7819"/>
    <w:rsid w:val="009F058E"/>
    <w:rsid w:val="00A80E46"/>
    <w:rsid w:val="00AD2699"/>
    <w:rsid w:val="00B24BFD"/>
    <w:rsid w:val="00B327BF"/>
    <w:rsid w:val="00BB173A"/>
    <w:rsid w:val="00C2351E"/>
    <w:rsid w:val="00C60B48"/>
    <w:rsid w:val="00CB3E1D"/>
    <w:rsid w:val="00CC2BD9"/>
    <w:rsid w:val="00CC613D"/>
    <w:rsid w:val="00CF18B2"/>
    <w:rsid w:val="00CF6183"/>
    <w:rsid w:val="00CF7504"/>
    <w:rsid w:val="00D0187A"/>
    <w:rsid w:val="00D63984"/>
    <w:rsid w:val="00D726A7"/>
    <w:rsid w:val="00E17732"/>
    <w:rsid w:val="00E4453F"/>
    <w:rsid w:val="00EE5594"/>
    <w:rsid w:val="00F24DCF"/>
    <w:rsid w:val="00F83392"/>
    <w:rsid w:val="00FA0F7D"/>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727C02"/>
  <w15:chartTrackingRefBased/>
  <w15:docId w15:val="{02BE4E84-6217-0A41-9C01-29588AB72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fr-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unhideWhenUsed/>
    <w:rsid w:val="00BB173A"/>
    <w:pPr>
      <w:spacing w:before="100" w:beforeAutospacing="1" w:after="100" w:afterAutospacing="1"/>
    </w:pPr>
    <w:rPr>
      <w:rFonts w:ascii="Times New Roman" w:eastAsia="Times New Roman" w:hAnsi="Times New Roman" w:cs="Times New Roman"/>
      <w:lang w:eastAsia="fr-CA"/>
    </w:rPr>
  </w:style>
  <w:style w:type="paragraph" w:styleId="Paragraphedeliste">
    <w:name w:val="List Paragraph"/>
    <w:basedOn w:val="Normal"/>
    <w:uiPriority w:val="34"/>
    <w:qFormat/>
    <w:rsid w:val="00F24DCF"/>
    <w:pPr>
      <w:ind w:left="720"/>
      <w:contextualSpacing/>
    </w:pPr>
  </w:style>
  <w:style w:type="character" w:styleId="Lienhypertexte">
    <w:name w:val="Hyperlink"/>
    <w:basedOn w:val="Policepardfaut"/>
    <w:uiPriority w:val="99"/>
    <w:unhideWhenUsed/>
    <w:rsid w:val="00CF18B2"/>
    <w:rPr>
      <w:color w:val="0563C1" w:themeColor="hyperlink"/>
      <w:u w:val="single"/>
    </w:rPr>
  </w:style>
  <w:style w:type="character" w:styleId="Mentionnonrsolue">
    <w:name w:val="Unresolved Mention"/>
    <w:basedOn w:val="Policepardfaut"/>
    <w:uiPriority w:val="99"/>
    <w:semiHidden/>
    <w:unhideWhenUsed/>
    <w:rsid w:val="00CF18B2"/>
    <w:rPr>
      <w:color w:val="605E5C"/>
      <w:shd w:val="clear" w:color="auto" w:fill="E1DFDD"/>
    </w:rPr>
  </w:style>
  <w:style w:type="table" w:styleId="Grilledutableau">
    <w:name w:val="Table Grid"/>
    <w:basedOn w:val="TableauNormal"/>
    <w:uiPriority w:val="39"/>
    <w:rsid w:val="00CB3E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937257"/>
    <w:pPr>
      <w:tabs>
        <w:tab w:val="center" w:pos="4680"/>
        <w:tab w:val="right" w:pos="9360"/>
      </w:tabs>
    </w:pPr>
  </w:style>
  <w:style w:type="character" w:customStyle="1" w:styleId="En-tteCar">
    <w:name w:val="En-tête Car"/>
    <w:basedOn w:val="Policepardfaut"/>
    <w:link w:val="En-tte"/>
    <w:uiPriority w:val="99"/>
    <w:rsid w:val="00937257"/>
  </w:style>
  <w:style w:type="paragraph" w:styleId="Pieddepage">
    <w:name w:val="footer"/>
    <w:basedOn w:val="Normal"/>
    <w:link w:val="PieddepageCar"/>
    <w:uiPriority w:val="99"/>
    <w:unhideWhenUsed/>
    <w:rsid w:val="00937257"/>
    <w:pPr>
      <w:tabs>
        <w:tab w:val="center" w:pos="4680"/>
        <w:tab w:val="right" w:pos="9360"/>
      </w:tabs>
    </w:pPr>
  </w:style>
  <w:style w:type="character" w:customStyle="1" w:styleId="PieddepageCar">
    <w:name w:val="Pied de page Car"/>
    <w:basedOn w:val="Policepardfaut"/>
    <w:link w:val="Pieddepage"/>
    <w:uiPriority w:val="99"/>
    <w:rsid w:val="00937257"/>
  </w:style>
  <w:style w:type="paragraph" w:styleId="Rvision">
    <w:name w:val="Revision"/>
    <w:hidden/>
    <w:uiPriority w:val="99"/>
    <w:semiHidden/>
    <w:rsid w:val="009F058E"/>
  </w:style>
  <w:style w:type="paragraph" w:customStyle="1" w:styleId="xmsonormal">
    <w:name w:val="x_msonormal"/>
    <w:basedOn w:val="Normal"/>
    <w:rsid w:val="000016EE"/>
    <w:rPr>
      <w:rFonts w:ascii="Aptos" w:hAnsi="Aptos" w:cs="Aptos"/>
      <w:lang w:eastAsia="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2596075">
      <w:bodyDiv w:val="1"/>
      <w:marLeft w:val="0"/>
      <w:marRight w:val="0"/>
      <w:marTop w:val="0"/>
      <w:marBottom w:val="0"/>
      <w:divBdr>
        <w:top w:val="none" w:sz="0" w:space="0" w:color="auto"/>
        <w:left w:val="none" w:sz="0" w:space="0" w:color="auto"/>
        <w:bottom w:val="none" w:sz="0" w:space="0" w:color="auto"/>
        <w:right w:val="none" w:sz="0" w:space="0" w:color="auto"/>
      </w:divBdr>
      <w:divsChild>
        <w:div w:id="1080445534">
          <w:marLeft w:val="0"/>
          <w:marRight w:val="0"/>
          <w:marTop w:val="0"/>
          <w:marBottom w:val="0"/>
          <w:divBdr>
            <w:top w:val="none" w:sz="0" w:space="0" w:color="auto"/>
            <w:left w:val="none" w:sz="0" w:space="0" w:color="auto"/>
            <w:bottom w:val="none" w:sz="0" w:space="0" w:color="auto"/>
            <w:right w:val="none" w:sz="0" w:space="0" w:color="auto"/>
          </w:divBdr>
          <w:divsChild>
            <w:div w:id="888497314">
              <w:marLeft w:val="0"/>
              <w:marRight w:val="0"/>
              <w:marTop w:val="0"/>
              <w:marBottom w:val="0"/>
              <w:divBdr>
                <w:top w:val="none" w:sz="0" w:space="0" w:color="auto"/>
                <w:left w:val="none" w:sz="0" w:space="0" w:color="auto"/>
                <w:bottom w:val="none" w:sz="0" w:space="0" w:color="auto"/>
                <w:right w:val="none" w:sz="0" w:space="0" w:color="auto"/>
              </w:divBdr>
              <w:divsChild>
                <w:div w:id="1786339579">
                  <w:marLeft w:val="0"/>
                  <w:marRight w:val="0"/>
                  <w:marTop w:val="0"/>
                  <w:marBottom w:val="0"/>
                  <w:divBdr>
                    <w:top w:val="none" w:sz="0" w:space="0" w:color="auto"/>
                    <w:left w:val="none" w:sz="0" w:space="0" w:color="auto"/>
                    <w:bottom w:val="none" w:sz="0" w:space="0" w:color="auto"/>
                    <w:right w:val="none" w:sz="0" w:space="0" w:color="auto"/>
                  </w:divBdr>
                  <w:divsChild>
                    <w:div w:id="184997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9705714">
      <w:bodyDiv w:val="1"/>
      <w:marLeft w:val="0"/>
      <w:marRight w:val="0"/>
      <w:marTop w:val="0"/>
      <w:marBottom w:val="0"/>
      <w:divBdr>
        <w:top w:val="none" w:sz="0" w:space="0" w:color="auto"/>
        <w:left w:val="none" w:sz="0" w:space="0" w:color="auto"/>
        <w:bottom w:val="none" w:sz="0" w:space="0" w:color="auto"/>
        <w:right w:val="none" w:sz="0" w:space="0" w:color="auto"/>
      </w:divBdr>
      <w:divsChild>
        <w:div w:id="891582223">
          <w:marLeft w:val="0"/>
          <w:marRight w:val="0"/>
          <w:marTop w:val="0"/>
          <w:marBottom w:val="0"/>
          <w:divBdr>
            <w:top w:val="none" w:sz="0" w:space="0" w:color="auto"/>
            <w:left w:val="none" w:sz="0" w:space="0" w:color="auto"/>
            <w:bottom w:val="none" w:sz="0" w:space="0" w:color="auto"/>
            <w:right w:val="none" w:sz="0" w:space="0" w:color="auto"/>
          </w:divBdr>
          <w:divsChild>
            <w:div w:id="1137576178">
              <w:marLeft w:val="0"/>
              <w:marRight w:val="0"/>
              <w:marTop w:val="0"/>
              <w:marBottom w:val="0"/>
              <w:divBdr>
                <w:top w:val="none" w:sz="0" w:space="0" w:color="auto"/>
                <w:left w:val="none" w:sz="0" w:space="0" w:color="auto"/>
                <w:bottom w:val="none" w:sz="0" w:space="0" w:color="auto"/>
                <w:right w:val="none" w:sz="0" w:space="0" w:color="auto"/>
              </w:divBdr>
              <w:divsChild>
                <w:div w:id="727531009">
                  <w:marLeft w:val="0"/>
                  <w:marRight w:val="0"/>
                  <w:marTop w:val="0"/>
                  <w:marBottom w:val="0"/>
                  <w:divBdr>
                    <w:top w:val="none" w:sz="0" w:space="0" w:color="auto"/>
                    <w:left w:val="none" w:sz="0" w:space="0" w:color="auto"/>
                    <w:bottom w:val="none" w:sz="0" w:space="0" w:color="auto"/>
                    <w:right w:val="none" w:sz="0" w:space="0" w:color="auto"/>
                  </w:divBdr>
                  <w:divsChild>
                    <w:div w:id="2024701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214292">
      <w:bodyDiv w:val="1"/>
      <w:marLeft w:val="0"/>
      <w:marRight w:val="0"/>
      <w:marTop w:val="0"/>
      <w:marBottom w:val="0"/>
      <w:divBdr>
        <w:top w:val="none" w:sz="0" w:space="0" w:color="auto"/>
        <w:left w:val="none" w:sz="0" w:space="0" w:color="auto"/>
        <w:bottom w:val="none" w:sz="0" w:space="0" w:color="auto"/>
        <w:right w:val="none" w:sz="0" w:space="0" w:color="auto"/>
      </w:divBdr>
    </w:div>
    <w:div w:id="1620917428">
      <w:bodyDiv w:val="1"/>
      <w:marLeft w:val="0"/>
      <w:marRight w:val="0"/>
      <w:marTop w:val="0"/>
      <w:marBottom w:val="0"/>
      <w:divBdr>
        <w:top w:val="none" w:sz="0" w:space="0" w:color="auto"/>
        <w:left w:val="none" w:sz="0" w:space="0" w:color="auto"/>
        <w:bottom w:val="none" w:sz="0" w:space="0" w:color="auto"/>
        <w:right w:val="none" w:sz="0" w:space="0" w:color="auto"/>
      </w:divBdr>
      <w:divsChild>
        <w:div w:id="1783767211">
          <w:marLeft w:val="0"/>
          <w:marRight w:val="0"/>
          <w:marTop w:val="0"/>
          <w:marBottom w:val="0"/>
          <w:divBdr>
            <w:top w:val="none" w:sz="0" w:space="0" w:color="auto"/>
            <w:left w:val="none" w:sz="0" w:space="0" w:color="auto"/>
            <w:bottom w:val="none" w:sz="0" w:space="0" w:color="auto"/>
            <w:right w:val="none" w:sz="0" w:space="0" w:color="auto"/>
          </w:divBdr>
          <w:divsChild>
            <w:div w:id="1185480907">
              <w:marLeft w:val="0"/>
              <w:marRight w:val="0"/>
              <w:marTop w:val="0"/>
              <w:marBottom w:val="0"/>
              <w:divBdr>
                <w:top w:val="none" w:sz="0" w:space="0" w:color="auto"/>
                <w:left w:val="none" w:sz="0" w:space="0" w:color="auto"/>
                <w:bottom w:val="none" w:sz="0" w:space="0" w:color="auto"/>
                <w:right w:val="none" w:sz="0" w:space="0" w:color="auto"/>
              </w:divBdr>
              <w:divsChild>
                <w:div w:id="1396582912">
                  <w:marLeft w:val="0"/>
                  <w:marRight w:val="0"/>
                  <w:marTop w:val="0"/>
                  <w:marBottom w:val="0"/>
                  <w:divBdr>
                    <w:top w:val="none" w:sz="0" w:space="0" w:color="auto"/>
                    <w:left w:val="none" w:sz="0" w:space="0" w:color="auto"/>
                    <w:bottom w:val="none" w:sz="0" w:space="0" w:color="auto"/>
                    <w:right w:val="none" w:sz="0" w:space="0" w:color="auto"/>
                  </w:divBdr>
                  <w:divsChild>
                    <w:div w:id="149903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3751833">
      <w:bodyDiv w:val="1"/>
      <w:marLeft w:val="0"/>
      <w:marRight w:val="0"/>
      <w:marTop w:val="0"/>
      <w:marBottom w:val="0"/>
      <w:divBdr>
        <w:top w:val="none" w:sz="0" w:space="0" w:color="auto"/>
        <w:left w:val="none" w:sz="0" w:space="0" w:color="auto"/>
        <w:bottom w:val="none" w:sz="0" w:space="0" w:color="auto"/>
        <w:right w:val="none" w:sz="0" w:space="0" w:color="auto"/>
      </w:divBdr>
      <w:divsChild>
        <w:div w:id="1888376567">
          <w:marLeft w:val="0"/>
          <w:marRight w:val="0"/>
          <w:marTop w:val="0"/>
          <w:marBottom w:val="0"/>
          <w:divBdr>
            <w:top w:val="none" w:sz="0" w:space="0" w:color="auto"/>
            <w:left w:val="none" w:sz="0" w:space="0" w:color="auto"/>
            <w:bottom w:val="none" w:sz="0" w:space="0" w:color="auto"/>
            <w:right w:val="none" w:sz="0" w:space="0" w:color="auto"/>
          </w:divBdr>
          <w:divsChild>
            <w:div w:id="1612590603">
              <w:marLeft w:val="0"/>
              <w:marRight w:val="0"/>
              <w:marTop w:val="0"/>
              <w:marBottom w:val="0"/>
              <w:divBdr>
                <w:top w:val="none" w:sz="0" w:space="0" w:color="auto"/>
                <w:left w:val="none" w:sz="0" w:space="0" w:color="auto"/>
                <w:bottom w:val="none" w:sz="0" w:space="0" w:color="auto"/>
                <w:right w:val="none" w:sz="0" w:space="0" w:color="auto"/>
              </w:divBdr>
              <w:divsChild>
                <w:div w:id="1037512997">
                  <w:marLeft w:val="0"/>
                  <w:marRight w:val="0"/>
                  <w:marTop w:val="0"/>
                  <w:marBottom w:val="0"/>
                  <w:divBdr>
                    <w:top w:val="none" w:sz="0" w:space="0" w:color="auto"/>
                    <w:left w:val="none" w:sz="0" w:space="0" w:color="auto"/>
                    <w:bottom w:val="none" w:sz="0" w:space="0" w:color="auto"/>
                    <w:right w:val="none" w:sz="0" w:space="0" w:color="auto"/>
                  </w:divBdr>
                  <w:divsChild>
                    <w:div w:id="1782064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3247597">
          <w:marLeft w:val="0"/>
          <w:marRight w:val="0"/>
          <w:marTop w:val="0"/>
          <w:marBottom w:val="0"/>
          <w:divBdr>
            <w:top w:val="none" w:sz="0" w:space="0" w:color="auto"/>
            <w:left w:val="none" w:sz="0" w:space="0" w:color="auto"/>
            <w:bottom w:val="none" w:sz="0" w:space="0" w:color="auto"/>
            <w:right w:val="none" w:sz="0" w:space="0" w:color="auto"/>
          </w:divBdr>
          <w:divsChild>
            <w:div w:id="573275607">
              <w:marLeft w:val="0"/>
              <w:marRight w:val="0"/>
              <w:marTop w:val="0"/>
              <w:marBottom w:val="0"/>
              <w:divBdr>
                <w:top w:val="none" w:sz="0" w:space="0" w:color="auto"/>
                <w:left w:val="none" w:sz="0" w:space="0" w:color="auto"/>
                <w:bottom w:val="none" w:sz="0" w:space="0" w:color="auto"/>
                <w:right w:val="none" w:sz="0" w:space="0" w:color="auto"/>
              </w:divBdr>
              <w:divsChild>
                <w:div w:id="1971979101">
                  <w:marLeft w:val="0"/>
                  <w:marRight w:val="0"/>
                  <w:marTop w:val="0"/>
                  <w:marBottom w:val="0"/>
                  <w:divBdr>
                    <w:top w:val="none" w:sz="0" w:space="0" w:color="auto"/>
                    <w:left w:val="none" w:sz="0" w:space="0" w:color="auto"/>
                    <w:bottom w:val="none" w:sz="0" w:space="0" w:color="auto"/>
                    <w:right w:val="none" w:sz="0" w:space="0" w:color="auto"/>
                  </w:divBdr>
                  <w:divsChild>
                    <w:div w:id="1897546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267066">
          <w:marLeft w:val="0"/>
          <w:marRight w:val="0"/>
          <w:marTop w:val="0"/>
          <w:marBottom w:val="0"/>
          <w:divBdr>
            <w:top w:val="none" w:sz="0" w:space="0" w:color="auto"/>
            <w:left w:val="none" w:sz="0" w:space="0" w:color="auto"/>
            <w:bottom w:val="none" w:sz="0" w:space="0" w:color="auto"/>
            <w:right w:val="none" w:sz="0" w:space="0" w:color="auto"/>
          </w:divBdr>
          <w:divsChild>
            <w:div w:id="1751583305">
              <w:marLeft w:val="0"/>
              <w:marRight w:val="0"/>
              <w:marTop w:val="0"/>
              <w:marBottom w:val="0"/>
              <w:divBdr>
                <w:top w:val="none" w:sz="0" w:space="0" w:color="auto"/>
                <w:left w:val="none" w:sz="0" w:space="0" w:color="auto"/>
                <w:bottom w:val="none" w:sz="0" w:space="0" w:color="auto"/>
                <w:right w:val="none" w:sz="0" w:space="0" w:color="auto"/>
              </w:divBdr>
              <w:divsChild>
                <w:div w:id="1550998057">
                  <w:marLeft w:val="0"/>
                  <w:marRight w:val="0"/>
                  <w:marTop w:val="0"/>
                  <w:marBottom w:val="0"/>
                  <w:divBdr>
                    <w:top w:val="none" w:sz="0" w:space="0" w:color="auto"/>
                    <w:left w:val="none" w:sz="0" w:space="0" w:color="auto"/>
                    <w:bottom w:val="none" w:sz="0" w:space="0" w:color="auto"/>
                    <w:right w:val="none" w:sz="0" w:space="0" w:color="auto"/>
                  </w:divBdr>
                  <w:divsChild>
                    <w:div w:id="1799950449">
                      <w:marLeft w:val="0"/>
                      <w:marRight w:val="0"/>
                      <w:marTop w:val="0"/>
                      <w:marBottom w:val="0"/>
                      <w:divBdr>
                        <w:top w:val="none" w:sz="0" w:space="0" w:color="auto"/>
                        <w:left w:val="none" w:sz="0" w:space="0" w:color="auto"/>
                        <w:bottom w:val="none" w:sz="0" w:space="0" w:color="auto"/>
                        <w:right w:val="none" w:sz="0" w:space="0" w:color="auto"/>
                      </w:divBdr>
                    </w:div>
                  </w:divsChild>
                </w:div>
                <w:div w:id="1650942595">
                  <w:marLeft w:val="0"/>
                  <w:marRight w:val="0"/>
                  <w:marTop w:val="0"/>
                  <w:marBottom w:val="0"/>
                  <w:divBdr>
                    <w:top w:val="none" w:sz="0" w:space="0" w:color="auto"/>
                    <w:left w:val="none" w:sz="0" w:space="0" w:color="auto"/>
                    <w:bottom w:val="none" w:sz="0" w:space="0" w:color="auto"/>
                    <w:right w:val="none" w:sz="0" w:space="0" w:color="auto"/>
                  </w:divBdr>
                  <w:divsChild>
                    <w:div w:id="174432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2385793">
          <w:marLeft w:val="0"/>
          <w:marRight w:val="0"/>
          <w:marTop w:val="0"/>
          <w:marBottom w:val="0"/>
          <w:divBdr>
            <w:top w:val="none" w:sz="0" w:space="0" w:color="auto"/>
            <w:left w:val="none" w:sz="0" w:space="0" w:color="auto"/>
            <w:bottom w:val="none" w:sz="0" w:space="0" w:color="auto"/>
            <w:right w:val="none" w:sz="0" w:space="0" w:color="auto"/>
          </w:divBdr>
          <w:divsChild>
            <w:div w:id="1769541774">
              <w:marLeft w:val="0"/>
              <w:marRight w:val="0"/>
              <w:marTop w:val="0"/>
              <w:marBottom w:val="0"/>
              <w:divBdr>
                <w:top w:val="none" w:sz="0" w:space="0" w:color="auto"/>
                <w:left w:val="none" w:sz="0" w:space="0" w:color="auto"/>
                <w:bottom w:val="none" w:sz="0" w:space="0" w:color="auto"/>
                <w:right w:val="none" w:sz="0" w:space="0" w:color="auto"/>
              </w:divBdr>
              <w:divsChild>
                <w:div w:id="1188908762">
                  <w:marLeft w:val="0"/>
                  <w:marRight w:val="0"/>
                  <w:marTop w:val="0"/>
                  <w:marBottom w:val="0"/>
                  <w:divBdr>
                    <w:top w:val="none" w:sz="0" w:space="0" w:color="auto"/>
                    <w:left w:val="none" w:sz="0" w:space="0" w:color="auto"/>
                    <w:bottom w:val="none" w:sz="0" w:space="0" w:color="auto"/>
                    <w:right w:val="none" w:sz="0" w:space="0" w:color="auto"/>
                  </w:divBdr>
                  <w:divsChild>
                    <w:div w:id="42102337">
                      <w:marLeft w:val="0"/>
                      <w:marRight w:val="0"/>
                      <w:marTop w:val="0"/>
                      <w:marBottom w:val="0"/>
                      <w:divBdr>
                        <w:top w:val="none" w:sz="0" w:space="0" w:color="auto"/>
                        <w:left w:val="none" w:sz="0" w:space="0" w:color="auto"/>
                        <w:bottom w:val="none" w:sz="0" w:space="0" w:color="auto"/>
                        <w:right w:val="none" w:sz="0" w:space="0" w:color="auto"/>
                      </w:divBdr>
                    </w:div>
                    <w:div w:id="1774201712">
                      <w:marLeft w:val="0"/>
                      <w:marRight w:val="0"/>
                      <w:marTop w:val="0"/>
                      <w:marBottom w:val="0"/>
                      <w:divBdr>
                        <w:top w:val="none" w:sz="0" w:space="0" w:color="auto"/>
                        <w:left w:val="none" w:sz="0" w:space="0" w:color="auto"/>
                        <w:bottom w:val="none" w:sz="0" w:space="0" w:color="auto"/>
                        <w:right w:val="none" w:sz="0" w:space="0" w:color="auto"/>
                      </w:divBdr>
                    </w:div>
                    <w:div w:id="18825868">
                      <w:marLeft w:val="0"/>
                      <w:marRight w:val="0"/>
                      <w:marTop w:val="0"/>
                      <w:marBottom w:val="0"/>
                      <w:divBdr>
                        <w:top w:val="none" w:sz="0" w:space="0" w:color="auto"/>
                        <w:left w:val="none" w:sz="0" w:space="0" w:color="auto"/>
                        <w:bottom w:val="none" w:sz="0" w:space="0" w:color="auto"/>
                        <w:right w:val="none" w:sz="0" w:space="0" w:color="auto"/>
                      </w:divBdr>
                    </w:div>
                    <w:div w:id="508061974">
                      <w:marLeft w:val="0"/>
                      <w:marRight w:val="0"/>
                      <w:marTop w:val="0"/>
                      <w:marBottom w:val="0"/>
                      <w:divBdr>
                        <w:top w:val="none" w:sz="0" w:space="0" w:color="auto"/>
                        <w:left w:val="none" w:sz="0" w:space="0" w:color="auto"/>
                        <w:bottom w:val="none" w:sz="0" w:space="0" w:color="auto"/>
                        <w:right w:val="none" w:sz="0" w:space="0" w:color="auto"/>
                      </w:divBdr>
                    </w:div>
                    <w:div w:id="203097748">
                      <w:marLeft w:val="0"/>
                      <w:marRight w:val="0"/>
                      <w:marTop w:val="0"/>
                      <w:marBottom w:val="0"/>
                      <w:divBdr>
                        <w:top w:val="none" w:sz="0" w:space="0" w:color="auto"/>
                        <w:left w:val="none" w:sz="0" w:space="0" w:color="auto"/>
                        <w:bottom w:val="none" w:sz="0" w:space="0" w:color="auto"/>
                        <w:right w:val="none" w:sz="0" w:space="0" w:color="auto"/>
                      </w:divBdr>
                    </w:div>
                    <w:div w:id="1722828046">
                      <w:marLeft w:val="0"/>
                      <w:marRight w:val="0"/>
                      <w:marTop w:val="0"/>
                      <w:marBottom w:val="0"/>
                      <w:divBdr>
                        <w:top w:val="none" w:sz="0" w:space="0" w:color="auto"/>
                        <w:left w:val="none" w:sz="0" w:space="0" w:color="auto"/>
                        <w:bottom w:val="none" w:sz="0" w:space="0" w:color="auto"/>
                        <w:right w:val="none" w:sz="0" w:space="0" w:color="auto"/>
                      </w:divBdr>
                    </w:div>
                  </w:divsChild>
                </w:div>
                <w:div w:id="1266842643">
                  <w:marLeft w:val="0"/>
                  <w:marRight w:val="0"/>
                  <w:marTop w:val="0"/>
                  <w:marBottom w:val="0"/>
                  <w:divBdr>
                    <w:top w:val="none" w:sz="0" w:space="0" w:color="auto"/>
                    <w:left w:val="none" w:sz="0" w:space="0" w:color="auto"/>
                    <w:bottom w:val="none" w:sz="0" w:space="0" w:color="auto"/>
                    <w:right w:val="none" w:sz="0" w:space="0" w:color="auto"/>
                  </w:divBdr>
                  <w:divsChild>
                    <w:div w:id="599414608">
                      <w:marLeft w:val="0"/>
                      <w:marRight w:val="0"/>
                      <w:marTop w:val="0"/>
                      <w:marBottom w:val="0"/>
                      <w:divBdr>
                        <w:top w:val="none" w:sz="0" w:space="0" w:color="auto"/>
                        <w:left w:val="none" w:sz="0" w:space="0" w:color="auto"/>
                        <w:bottom w:val="none" w:sz="0" w:space="0" w:color="auto"/>
                        <w:right w:val="none" w:sz="0" w:space="0" w:color="auto"/>
                      </w:divBdr>
                    </w:div>
                  </w:divsChild>
                </w:div>
                <w:div w:id="2084527156">
                  <w:marLeft w:val="0"/>
                  <w:marRight w:val="0"/>
                  <w:marTop w:val="0"/>
                  <w:marBottom w:val="0"/>
                  <w:divBdr>
                    <w:top w:val="none" w:sz="0" w:space="0" w:color="auto"/>
                    <w:left w:val="none" w:sz="0" w:space="0" w:color="auto"/>
                    <w:bottom w:val="none" w:sz="0" w:space="0" w:color="auto"/>
                    <w:right w:val="none" w:sz="0" w:space="0" w:color="auto"/>
                  </w:divBdr>
                  <w:divsChild>
                    <w:div w:id="498933622">
                      <w:marLeft w:val="0"/>
                      <w:marRight w:val="0"/>
                      <w:marTop w:val="0"/>
                      <w:marBottom w:val="0"/>
                      <w:divBdr>
                        <w:top w:val="none" w:sz="0" w:space="0" w:color="auto"/>
                        <w:left w:val="none" w:sz="0" w:space="0" w:color="auto"/>
                        <w:bottom w:val="none" w:sz="0" w:space="0" w:color="auto"/>
                        <w:right w:val="none" w:sz="0" w:space="0" w:color="auto"/>
                      </w:divBdr>
                    </w:div>
                  </w:divsChild>
                </w:div>
                <w:div w:id="1314142897">
                  <w:marLeft w:val="0"/>
                  <w:marRight w:val="0"/>
                  <w:marTop w:val="0"/>
                  <w:marBottom w:val="0"/>
                  <w:divBdr>
                    <w:top w:val="none" w:sz="0" w:space="0" w:color="auto"/>
                    <w:left w:val="none" w:sz="0" w:space="0" w:color="auto"/>
                    <w:bottom w:val="none" w:sz="0" w:space="0" w:color="auto"/>
                    <w:right w:val="none" w:sz="0" w:space="0" w:color="auto"/>
                  </w:divBdr>
                  <w:divsChild>
                    <w:div w:id="1834492615">
                      <w:marLeft w:val="0"/>
                      <w:marRight w:val="0"/>
                      <w:marTop w:val="0"/>
                      <w:marBottom w:val="0"/>
                      <w:divBdr>
                        <w:top w:val="none" w:sz="0" w:space="0" w:color="auto"/>
                        <w:left w:val="none" w:sz="0" w:space="0" w:color="auto"/>
                        <w:bottom w:val="none" w:sz="0" w:space="0" w:color="auto"/>
                        <w:right w:val="none" w:sz="0" w:space="0" w:color="auto"/>
                      </w:divBdr>
                    </w:div>
                  </w:divsChild>
                </w:div>
                <w:div w:id="824471335">
                  <w:marLeft w:val="0"/>
                  <w:marRight w:val="0"/>
                  <w:marTop w:val="0"/>
                  <w:marBottom w:val="0"/>
                  <w:divBdr>
                    <w:top w:val="none" w:sz="0" w:space="0" w:color="auto"/>
                    <w:left w:val="none" w:sz="0" w:space="0" w:color="auto"/>
                    <w:bottom w:val="none" w:sz="0" w:space="0" w:color="auto"/>
                    <w:right w:val="none" w:sz="0" w:space="0" w:color="auto"/>
                  </w:divBdr>
                  <w:divsChild>
                    <w:div w:id="1011492004">
                      <w:marLeft w:val="0"/>
                      <w:marRight w:val="0"/>
                      <w:marTop w:val="0"/>
                      <w:marBottom w:val="0"/>
                      <w:divBdr>
                        <w:top w:val="none" w:sz="0" w:space="0" w:color="auto"/>
                        <w:left w:val="none" w:sz="0" w:space="0" w:color="auto"/>
                        <w:bottom w:val="none" w:sz="0" w:space="0" w:color="auto"/>
                        <w:right w:val="none" w:sz="0" w:space="0" w:color="auto"/>
                      </w:divBdr>
                    </w:div>
                  </w:divsChild>
                </w:div>
                <w:div w:id="2107724786">
                  <w:marLeft w:val="0"/>
                  <w:marRight w:val="0"/>
                  <w:marTop w:val="0"/>
                  <w:marBottom w:val="0"/>
                  <w:divBdr>
                    <w:top w:val="none" w:sz="0" w:space="0" w:color="auto"/>
                    <w:left w:val="none" w:sz="0" w:space="0" w:color="auto"/>
                    <w:bottom w:val="none" w:sz="0" w:space="0" w:color="auto"/>
                    <w:right w:val="none" w:sz="0" w:space="0" w:color="auto"/>
                  </w:divBdr>
                  <w:divsChild>
                    <w:div w:id="1733498371">
                      <w:marLeft w:val="0"/>
                      <w:marRight w:val="0"/>
                      <w:marTop w:val="0"/>
                      <w:marBottom w:val="0"/>
                      <w:divBdr>
                        <w:top w:val="none" w:sz="0" w:space="0" w:color="auto"/>
                        <w:left w:val="none" w:sz="0" w:space="0" w:color="auto"/>
                        <w:bottom w:val="none" w:sz="0" w:space="0" w:color="auto"/>
                        <w:right w:val="none" w:sz="0" w:space="0" w:color="auto"/>
                      </w:divBdr>
                    </w:div>
                  </w:divsChild>
                </w:div>
                <w:div w:id="14772508">
                  <w:marLeft w:val="0"/>
                  <w:marRight w:val="0"/>
                  <w:marTop w:val="0"/>
                  <w:marBottom w:val="0"/>
                  <w:divBdr>
                    <w:top w:val="none" w:sz="0" w:space="0" w:color="auto"/>
                    <w:left w:val="none" w:sz="0" w:space="0" w:color="auto"/>
                    <w:bottom w:val="none" w:sz="0" w:space="0" w:color="auto"/>
                    <w:right w:val="none" w:sz="0" w:space="0" w:color="auto"/>
                  </w:divBdr>
                  <w:divsChild>
                    <w:div w:id="53705760">
                      <w:marLeft w:val="0"/>
                      <w:marRight w:val="0"/>
                      <w:marTop w:val="0"/>
                      <w:marBottom w:val="0"/>
                      <w:divBdr>
                        <w:top w:val="none" w:sz="0" w:space="0" w:color="auto"/>
                        <w:left w:val="none" w:sz="0" w:space="0" w:color="auto"/>
                        <w:bottom w:val="none" w:sz="0" w:space="0" w:color="auto"/>
                        <w:right w:val="none" w:sz="0" w:space="0" w:color="auto"/>
                      </w:divBdr>
                    </w:div>
                  </w:divsChild>
                </w:div>
                <w:div w:id="426927738">
                  <w:marLeft w:val="0"/>
                  <w:marRight w:val="0"/>
                  <w:marTop w:val="0"/>
                  <w:marBottom w:val="0"/>
                  <w:divBdr>
                    <w:top w:val="none" w:sz="0" w:space="0" w:color="auto"/>
                    <w:left w:val="none" w:sz="0" w:space="0" w:color="auto"/>
                    <w:bottom w:val="none" w:sz="0" w:space="0" w:color="auto"/>
                    <w:right w:val="none" w:sz="0" w:space="0" w:color="auto"/>
                  </w:divBdr>
                  <w:divsChild>
                    <w:div w:id="1903101506">
                      <w:marLeft w:val="0"/>
                      <w:marRight w:val="0"/>
                      <w:marTop w:val="0"/>
                      <w:marBottom w:val="0"/>
                      <w:divBdr>
                        <w:top w:val="none" w:sz="0" w:space="0" w:color="auto"/>
                        <w:left w:val="none" w:sz="0" w:space="0" w:color="auto"/>
                        <w:bottom w:val="none" w:sz="0" w:space="0" w:color="auto"/>
                        <w:right w:val="none" w:sz="0" w:space="0" w:color="auto"/>
                      </w:divBdr>
                    </w:div>
                  </w:divsChild>
                </w:div>
                <w:div w:id="351303274">
                  <w:marLeft w:val="0"/>
                  <w:marRight w:val="0"/>
                  <w:marTop w:val="0"/>
                  <w:marBottom w:val="0"/>
                  <w:divBdr>
                    <w:top w:val="none" w:sz="0" w:space="0" w:color="auto"/>
                    <w:left w:val="none" w:sz="0" w:space="0" w:color="auto"/>
                    <w:bottom w:val="none" w:sz="0" w:space="0" w:color="auto"/>
                    <w:right w:val="none" w:sz="0" w:space="0" w:color="auto"/>
                  </w:divBdr>
                  <w:divsChild>
                    <w:div w:id="1765027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8840389">
      <w:bodyDiv w:val="1"/>
      <w:marLeft w:val="0"/>
      <w:marRight w:val="0"/>
      <w:marTop w:val="0"/>
      <w:marBottom w:val="0"/>
      <w:divBdr>
        <w:top w:val="none" w:sz="0" w:space="0" w:color="auto"/>
        <w:left w:val="none" w:sz="0" w:space="0" w:color="auto"/>
        <w:bottom w:val="none" w:sz="0" w:space="0" w:color="auto"/>
        <w:right w:val="none" w:sz="0" w:space="0" w:color="auto"/>
      </w:divBdr>
      <w:divsChild>
        <w:div w:id="130759160">
          <w:marLeft w:val="0"/>
          <w:marRight w:val="0"/>
          <w:marTop w:val="0"/>
          <w:marBottom w:val="0"/>
          <w:divBdr>
            <w:top w:val="none" w:sz="0" w:space="0" w:color="auto"/>
            <w:left w:val="none" w:sz="0" w:space="0" w:color="auto"/>
            <w:bottom w:val="none" w:sz="0" w:space="0" w:color="auto"/>
            <w:right w:val="none" w:sz="0" w:space="0" w:color="auto"/>
          </w:divBdr>
          <w:divsChild>
            <w:div w:id="1900364258">
              <w:marLeft w:val="0"/>
              <w:marRight w:val="0"/>
              <w:marTop w:val="0"/>
              <w:marBottom w:val="0"/>
              <w:divBdr>
                <w:top w:val="none" w:sz="0" w:space="0" w:color="auto"/>
                <w:left w:val="none" w:sz="0" w:space="0" w:color="auto"/>
                <w:bottom w:val="none" w:sz="0" w:space="0" w:color="auto"/>
                <w:right w:val="none" w:sz="0" w:space="0" w:color="auto"/>
              </w:divBdr>
              <w:divsChild>
                <w:div w:id="1497922124">
                  <w:marLeft w:val="0"/>
                  <w:marRight w:val="0"/>
                  <w:marTop w:val="0"/>
                  <w:marBottom w:val="0"/>
                  <w:divBdr>
                    <w:top w:val="none" w:sz="0" w:space="0" w:color="auto"/>
                    <w:left w:val="none" w:sz="0" w:space="0" w:color="auto"/>
                    <w:bottom w:val="none" w:sz="0" w:space="0" w:color="auto"/>
                    <w:right w:val="none" w:sz="0" w:space="0" w:color="auto"/>
                  </w:divBdr>
                  <w:divsChild>
                    <w:div w:id="1956869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8976636">
      <w:bodyDiv w:val="1"/>
      <w:marLeft w:val="0"/>
      <w:marRight w:val="0"/>
      <w:marTop w:val="0"/>
      <w:marBottom w:val="0"/>
      <w:divBdr>
        <w:top w:val="none" w:sz="0" w:space="0" w:color="auto"/>
        <w:left w:val="none" w:sz="0" w:space="0" w:color="auto"/>
        <w:bottom w:val="none" w:sz="0" w:space="0" w:color="auto"/>
        <w:right w:val="none" w:sz="0" w:space="0" w:color="auto"/>
      </w:divBdr>
      <w:divsChild>
        <w:div w:id="144009850">
          <w:marLeft w:val="0"/>
          <w:marRight w:val="0"/>
          <w:marTop w:val="0"/>
          <w:marBottom w:val="0"/>
          <w:divBdr>
            <w:top w:val="none" w:sz="0" w:space="0" w:color="auto"/>
            <w:left w:val="none" w:sz="0" w:space="0" w:color="auto"/>
            <w:bottom w:val="none" w:sz="0" w:space="0" w:color="auto"/>
            <w:right w:val="none" w:sz="0" w:space="0" w:color="auto"/>
          </w:divBdr>
          <w:divsChild>
            <w:div w:id="1181817107">
              <w:marLeft w:val="0"/>
              <w:marRight w:val="0"/>
              <w:marTop w:val="0"/>
              <w:marBottom w:val="0"/>
              <w:divBdr>
                <w:top w:val="none" w:sz="0" w:space="0" w:color="auto"/>
                <w:left w:val="none" w:sz="0" w:space="0" w:color="auto"/>
                <w:bottom w:val="none" w:sz="0" w:space="0" w:color="auto"/>
                <w:right w:val="none" w:sz="0" w:space="0" w:color="auto"/>
              </w:divBdr>
              <w:divsChild>
                <w:div w:id="1049382392">
                  <w:marLeft w:val="0"/>
                  <w:marRight w:val="0"/>
                  <w:marTop w:val="0"/>
                  <w:marBottom w:val="0"/>
                  <w:divBdr>
                    <w:top w:val="none" w:sz="0" w:space="0" w:color="auto"/>
                    <w:left w:val="none" w:sz="0" w:space="0" w:color="auto"/>
                    <w:bottom w:val="none" w:sz="0" w:space="0" w:color="auto"/>
                    <w:right w:val="none" w:sz="0" w:space="0" w:color="auto"/>
                  </w:divBdr>
                  <w:divsChild>
                    <w:div w:id="72746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4662101">
      <w:bodyDiv w:val="1"/>
      <w:marLeft w:val="0"/>
      <w:marRight w:val="0"/>
      <w:marTop w:val="0"/>
      <w:marBottom w:val="0"/>
      <w:divBdr>
        <w:top w:val="none" w:sz="0" w:space="0" w:color="auto"/>
        <w:left w:val="none" w:sz="0" w:space="0" w:color="auto"/>
        <w:bottom w:val="none" w:sz="0" w:space="0" w:color="auto"/>
        <w:right w:val="none" w:sz="0" w:space="0" w:color="auto"/>
      </w:divBdr>
      <w:divsChild>
        <w:div w:id="698548784">
          <w:marLeft w:val="0"/>
          <w:marRight w:val="0"/>
          <w:marTop w:val="0"/>
          <w:marBottom w:val="0"/>
          <w:divBdr>
            <w:top w:val="none" w:sz="0" w:space="0" w:color="auto"/>
            <w:left w:val="none" w:sz="0" w:space="0" w:color="auto"/>
            <w:bottom w:val="none" w:sz="0" w:space="0" w:color="auto"/>
            <w:right w:val="none" w:sz="0" w:space="0" w:color="auto"/>
          </w:divBdr>
          <w:divsChild>
            <w:div w:id="525339209">
              <w:marLeft w:val="0"/>
              <w:marRight w:val="0"/>
              <w:marTop w:val="0"/>
              <w:marBottom w:val="0"/>
              <w:divBdr>
                <w:top w:val="none" w:sz="0" w:space="0" w:color="auto"/>
                <w:left w:val="none" w:sz="0" w:space="0" w:color="auto"/>
                <w:bottom w:val="none" w:sz="0" w:space="0" w:color="auto"/>
                <w:right w:val="none" w:sz="0" w:space="0" w:color="auto"/>
              </w:divBdr>
              <w:divsChild>
                <w:div w:id="1837646486">
                  <w:marLeft w:val="0"/>
                  <w:marRight w:val="0"/>
                  <w:marTop w:val="0"/>
                  <w:marBottom w:val="0"/>
                  <w:divBdr>
                    <w:top w:val="none" w:sz="0" w:space="0" w:color="auto"/>
                    <w:left w:val="none" w:sz="0" w:space="0" w:color="auto"/>
                    <w:bottom w:val="none" w:sz="0" w:space="0" w:color="auto"/>
                    <w:right w:val="none" w:sz="0" w:space="0" w:color="auto"/>
                  </w:divBdr>
                  <w:divsChild>
                    <w:div w:id="130562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5</Pages>
  <Words>1340</Words>
  <Characters>7376</Characters>
  <Application>Microsoft Office Word</Application>
  <DocSecurity>0</DocSecurity>
  <Lines>61</Lines>
  <Paragraphs>17</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8699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Claudèle Lemay-St-Denis</dc:creator>
  <cp:keywords/>
  <dc:description/>
  <cp:lastModifiedBy>Meyer, Marylou</cp:lastModifiedBy>
  <cp:revision>7</cp:revision>
  <dcterms:created xsi:type="dcterms:W3CDTF">2024-06-13T19:18:00Z</dcterms:created>
  <dcterms:modified xsi:type="dcterms:W3CDTF">2025-06-13T14:15:00Z</dcterms:modified>
</cp:coreProperties>
</file>